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8C404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河北省食品药品包装设计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行业职业技能竞赛</w:t>
      </w:r>
    </w:p>
    <w:p w14:paraId="24A7F8BA">
      <w:pPr>
        <w:spacing w:before="480" w:after="480" w:line="288" w:lineRule="auto"/>
        <w:ind w:left="0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合规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理论知识考核题库（400题）</w:t>
      </w:r>
    </w:p>
    <w:p w14:paraId="580546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依据标准</w:t>
      </w:r>
      <w:r>
        <w:rPr>
          <w:rFonts w:ascii="Arial" w:hAnsi="Arial" w:eastAsia="等线" w:cs="Arial"/>
          <w:sz w:val="22"/>
        </w:rPr>
        <w:t>：《包装设计师国家职业技能标准（2021年版）》三级/助理包装设计师</w:t>
      </w:r>
    </w:p>
    <w:p w14:paraId="17543D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题库构成</w:t>
      </w:r>
      <w:r>
        <w:rPr>
          <w:rFonts w:ascii="Arial" w:hAnsi="Arial" w:eastAsia="等线" w:cs="Arial"/>
          <w:sz w:val="22"/>
        </w:rPr>
        <w:t>：单选题300道、判断题100道</w:t>
      </w:r>
    </w:p>
    <w:p w14:paraId="54060C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>2026</w:t>
      </w:r>
      <w:r>
        <w:rPr>
          <w:rFonts w:ascii="Arial" w:hAnsi="Arial" w:eastAsia="等线" w:cs="Arial"/>
          <w:sz w:val="22"/>
        </w:rPr>
        <w:t>河北省食品药品包装设计</w:t>
      </w:r>
      <w:r>
        <w:rPr>
          <w:rFonts w:hint="eastAsia" w:ascii="Arial" w:hAnsi="Arial" w:eastAsia="等线" w:cs="Arial"/>
          <w:sz w:val="22"/>
          <w:lang w:val="en-US" w:eastAsia="zh-CN"/>
        </w:rPr>
        <w:t>行业职业技能竞赛合规</w:t>
      </w:r>
      <w:r>
        <w:rPr>
          <w:rFonts w:ascii="Arial" w:hAnsi="Arial" w:eastAsia="等线" w:cs="Arial"/>
          <w:sz w:val="22"/>
        </w:rPr>
        <w:t>理论知识考核</w:t>
      </w:r>
    </w:p>
    <w:p w14:paraId="1A6A84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考核说明</w:t>
      </w:r>
      <w:r>
        <w:rPr>
          <w:rFonts w:ascii="Arial" w:hAnsi="Arial" w:eastAsia="等线" w:cs="Arial"/>
          <w:sz w:val="22"/>
        </w:rPr>
        <w:t>：本题库紧扣三级包装设计师核心知识要求，涵盖职业道德、包装基础理论、销售包装设计、储运包装设计、包装工艺、包装材料、印刷工艺、法律法规、质量检测、设计实操等全维度考点，适配</w:t>
      </w:r>
      <w:r>
        <w:rPr>
          <w:rFonts w:hint="eastAsia" w:ascii="Arial" w:hAnsi="Arial" w:eastAsia="等线" w:cs="Arial"/>
          <w:sz w:val="22"/>
          <w:lang w:val="en-US" w:eastAsia="zh-CN"/>
        </w:rPr>
        <w:t>竞赛合规</w:t>
      </w:r>
      <w:r>
        <w:rPr>
          <w:rFonts w:ascii="Arial" w:hAnsi="Arial" w:eastAsia="等线" w:cs="Arial"/>
          <w:sz w:val="22"/>
        </w:rPr>
        <w:t>理论知识</w:t>
      </w:r>
      <w:r>
        <w:rPr>
          <w:rFonts w:ascii="Arial" w:hAnsi="Arial" w:eastAsia="等线" w:cs="Arial"/>
          <w:sz w:val="22"/>
        </w:rPr>
        <w:t>考核标准。</w:t>
      </w:r>
    </w:p>
    <w:p w14:paraId="35A11A2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0" w:name="heading_0"/>
    </w:p>
    <w:p w14:paraId="690BEF90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第一部分 单项选择题（共300题）</w:t>
      </w:r>
      <w:bookmarkEnd w:id="0"/>
    </w:p>
    <w:p w14:paraId="45AE0778">
      <w:pPr>
        <w:spacing w:before="300" w:after="120" w:line="288" w:lineRule="auto"/>
        <w:ind w:left="0"/>
        <w:jc w:val="center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一、职业道德与职业基础（1-30题）</w:t>
      </w:r>
      <w:bookmarkEnd w:id="1"/>
    </w:p>
    <w:p w14:paraId="2D6604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根据《包装设计师国家职业技能标准（2021年版）》，三级包装设计师的规范职业守则不包括（ ）</w:t>
      </w:r>
    </w:p>
    <w:p w14:paraId="7346F9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遵纪守法，严格自律 B. 爱岗敬业，诚信待人 C. 投机创新，功利至上 D. 团结协作，创新求实</w:t>
      </w:r>
    </w:p>
    <w:p w14:paraId="6848AC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50FD23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包装设计师职业的基本文化程度要求为（ ）</w:t>
      </w:r>
    </w:p>
    <w:p w14:paraId="2AC129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初中及以上 B. 高中毕业或同等学历 C. 大专及以上 D. 本科及以上</w:t>
      </w:r>
    </w:p>
    <w:p w14:paraId="4EA56A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BEBFF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三级助理包装设计师晋级培训的标准学时数不少于（ ）</w:t>
      </w:r>
    </w:p>
    <w:p w14:paraId="3BD0EE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120学时 B. 160学时 C. 200学时 D. 240学时</w:t>
      </w:r>
    </w:p>
    <w:p w14:paraId="37B14F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4F0460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包装设计师理论知识考试合格的标准为总分不低于（ ）</w:t>
      </w:r>
    </w:p>
    <w:p w14:paraId="760C35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50分 B. 60分 C. 70分 D. 80分</w:t>
      </w:r>
    </w:p>
    <w:p w14:paraId="422ED1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FD44A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包装设计师职业考评中，理论知识考试考评人员与考生配比为（ ）</w:t>
      </w:r>
    </w:p>
    <w:p w14:paraId="12754A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1:10 B. 1:20 C. 1:30 D. 1:50</w:t>
      </w:r>
    </w:p>
    <w:p w14:paraId="0770C6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017B2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标准规定，三级包装设计师理论知识考试时长范围为（ ）</w:t>
      </w:r>
    </w:p>
    <w:p w14:paraId="573B66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60-90分钟 B. 90-120分钟 C. 120-150分钟 D. 150-180分钟</w:t>
      </w:r>
    </w:p>
    <w:p w14:paraId="0E86F2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9FF37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7. 从事食品药品包装设计工作，首要遵守的核心职业准则是（ ）</w:t>
      </w:r>
    </w:p>
    <w:p w14:paraId="73FD12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追求设计美感 B. 保障产品安全合规 C. 控制设计成本 D. 提升包装颜值</w:t>
      </w:r>
    </w:p>
    <w:p w14:paraId="542340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557DC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8. 包装设计师在工作中获取的客户产品配方、包装方案等涉密信息，应遵守（ ）原则</w:t>
      </w:r>
    </w:p>
    <w:p w14:paraId="587D6A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公开共享 B. 保密自律 C. 按需传播 D. 选择性公开</w:t>
      </w:r>
    </w:p>
    <w:p w14:paraId="49462D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BE7B5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9. 三级包装设计师申报条件中，取得包装设计员四级证书后，连续从事本职业工作满（ ）可申报</w:t>
      </w:r>
    </w:p>
    <w:p w14:paraId="3272AA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1年 B. 2年 C. 3年 D. 5年</w:t>
      </w:r>
    </w:p>
    <w:p w14:paraId="1F510D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1EED9D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10. 取得本专业大专学历，连续从事包装设计相关工作满（ ）可申报三级包装设计师</w:t>
      </w:r>
    </w:p>
    <w:p w14:paraId="604E75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1年 B. 2年 C. 3年 D. 4年</w:t>
      </w:r>
    </w:p>
    <w:p w14:paraId="396999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2C4C7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11. 包装设计师职业能力特征不包括（ ）</w:t>
      </w:r>
    </w:p>
    <w:p w14:paraId="470366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良好色觉 B. 精准空间感 C. 无逻辑判断能力 D. 沟通表达能力</w:t>
      </w:r>
    </w:p>
    <w:p w14:paraId="0523D5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0D718F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12. 包装设计工作的常规职业环境为（ ）</w:t>
      </w:r>
    </w:p>
    <w:p w14:paraId="577981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户外露天 B. 室内常温 C. 高温车间 D. 低温库房</w:t>
      </w:r>
    </w:p>
    <w:p w14:paraId="010CED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BF8B2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13. 三级包装设计师培训教师最低资质要求为（ ）</w:t>
      </w:r>
    </w:p>
    <w:p w14:paraId="54099D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初级职业资格 B. 中级以上专业技术职务 C. 高级技师资格 D. 无资质要求</w:t>
      </w:r>
    </w:p>
    <w:p w14:paraId="17742C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3438EE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14. 包装设计职业活动中，处理团队协作分歧的正确方式是（ ）</w:t>
      </w:r>
    </w:p>
    <w:p w14:paraId="6054D4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固执己见 B. 协作沟通、求实创新 C. 消极敷衍 D. 推诿责任</w:t>
      </w:r>
    </w:p>
    <w:p w14:paraId="43CBE4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57F40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15. 食品药品包装设计最核心的合规底线是（ ）</w:t>
      </w:r>
    </w:p>
    <w:p w14:paraId="543157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美观新颖 B. 材质安全、符合国标 C. 价格低廉 D. 工艺简单</w:t>
      </w:r>
    </w:p>
    <w:p w14:paraId="3C66D3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03E023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16. 包装设计师职业等级从低到高分为（ ）四个等级</w:t>
      </w:r>
    </w:p>
    <w:p w14:paraId="596684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四级、三级、二级、一级 B. 一级、二级、三级、四级 C. 五级、四级、三级、二级 D. 三级、四级、二级、一级</w:t>
      </w:r>
    </w:p>
    <w:p w14:paraId="7A67BA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CD9CB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17. 三级包装设计师对应的职业称谓是（ ）</w:t>
      </w:r>
    </w:p>
    <w:p w14:paraId="6793CC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高级包装设计师 B. 包装设计师 C. 助理包装设计师 D. 包装设计员</w:t>
      </w:r>
    </w:p>
    <w:p w14:paraId="4AB744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04AAB3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18. 包装设计考评中，专业能力考核合格的标准为（ ）</w:t>
      </w:r>
    </w:p>
    <w:p w14:paraId="1731AD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60分及以上 B. 70分及以上 C. 80分及以上 D. 90分及以上</w:t>
      </w:r>
    </w:p>
    <w:p w14:paraId="01A4DA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B3592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19. 包装设计师在设计工作中，不得出现的行为是（ ）</w:t>
      </w:r>
    </w:p>
    <w:p w14:paraId="40F665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借鉴合规设计案例 B. 抄袭盗用他人设计成果 C. 优化设计方案 D. 遵守行业标准</w:t>
      </w:r>
    </w:p>
    <w:p w14:paraId="27725A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8DFAE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20. 针对药品包装设计，设计师首要考量的因素是（ ）</w:t>
      </w:r>
    </w:p>
    <w:p w14:paraId="7F2F7B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视觉效果 B. 药品储存稳定性与安全性 C. 包装成本 D. 印刷难度</w:t>
      </w:r>
    </w:p>
    <w:p w14:paraId="3B9231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008AF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21. 三级包装设计师需掌握的基础职业能力不包括（ ）</w:t>
      </w:r>
    </w:p>
    <w:p w14:paraId="232EB4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设计资料整理 B. 基础市场调研 C. 高端项目统筹 D. 设计方案初步输出</w:t>
      </w:r>
    </w:p>
    <w:p w14:paraId="6F0B7A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2621CF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22. 包装设计职业培训的理论授课场地要求为（ ）</w:t>
      </w:r>
    </w:p>
    <w:p w14:paraId="58AAB5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标准教室 B. 户外场地 C. 生产车间 D. 仓储场地</w:t>
      </w:r>
    </w:p>
    <w:p w14:paraId="7A292A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54CAD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23. 连续从事包装设计相关工作满（ ）可直接申报三级包装设计师</w:t>
      </w:r>
    </w:p>
    <w:p w14:paraId="1216D2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5年 B. 8年 C. 10年 D. 12年</w:t>
      </w:r>
    </w:p>
    <w:p w14:paraId="723B85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5BCEF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24. 包装设计工作中，践行“创新求实”职业守则的核心是（ ）</w:t>
      </w:r>
    </w:p>
    <w:p w14:paraId="7CB8BD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盲目跟风设计 B. 结合实际需求创新，杜绝虚假设计 C. 只追求创意不重落地 D. 照搬现成方案</w:t>
      </w:r>
    </w:p>
    <w:p w14:paraId="4F0158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DD37E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25. 食品包装设计必须严格规避的问题是（ ）</w:t>
      </w:r>
    </w:p>
    <w:p w14:paraId="152D40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色彩简洁 B. 材质污染食品 C. 信息清晰 D. 结构稳固</w:t>
      </w:r>
    </w:p>
    <w:p w14:paraId="1BC122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3DF780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26. 包装设计师考评综合评审环节，评审委员人数不少于（ ）</w:t>
      </w:r>
    </w:p>
    <w:p w14:paraId="12BAD1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3人 B. 5人 C. 7人 D. 9人</w:t>
      </w:r>
    </w:p>
    <w:p w14:paraId="189E47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B87DD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27. 三级包装设计师无需独立完成的工作是（ ）</w:t>
      </w:r>
    </w:p>
    <w:p w14:paraId="7D6A3B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基础包装设计定位 B. 简单包装效果图绘制 C. 高级包装项目整体统筹 D. 常规包装工艺选择</w:t>
      </w:r>
    </w:p>
    <w:p w14:paraId="6FF38B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5E480E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28. 职业活动中，包装设计师对待客户需求的正确态度是（ ）</w:t>
      </w:r>
    </w:p>
    <w:p w14:paraId="48C55D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敷衍应对 B. 精准记录、合规优化、积极响应 C. 随意修改需求 D. 忽视客户合理诉求</w:t>
      </w:r>
    </w:p>
    <w:p w14:paraId="16F174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48757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29. 包装设计职业的核心服务领域是（ ）</w:t>
      </w:r>
    </w:p>
    <w:p w14:paraId="1EF5B1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商品生产与流通领域 B. 纯艺术创作领域 C. 建筑设计领域 D. 服装设计领域</w:t>
      </w:r>
    </w:p>
    <w:p w14:paraId="48D95A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FBA84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30. 三级包装设计师需掌握的职业道德核心是（ ）</w:t>
      </w:r>
    </w:p>
    <w:p w14:paraId="43560F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重利益轻合规 B. 合规从业、爱岗敬业、创新协作 C. 自由随性从业 D. 只重效率不重质量</w:t>
      </w:r>
    </w:p>
    <w:p w14:paraId="22FE72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5A8209C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2" w:name="heading_2"/>
    </w:p>
    <w:p w14:paraId="00B2F26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B8B2F1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879D2F7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二、包装基础理论知识（31-80题）</w:t>
      </w:r>
      <w:bookmarkEnd w:id="2"/>
    </w:p>
    <w:p w14:paraId="2CD0A6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31. 包装的核心基本功能不包括（ ）</w:t>
      </w:r>
    </w:p>
    <w:p w14:paraId="7181B8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保护商品 B. 方便流通与使用 C. 美化增值 D. 改变商品本质属性</w:t>
      </w:r>
    </w:p>
    <w:p w14:paraId="7DB78A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参考答案：D</w:t>
      </w:r>
    </w:p>
    <w:p w14:paraId="2945BB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32. 按包装功能分类，包装可分为销售包装和（ ）</w:t>
      </w:r>
    </w:p>
    <w:p w14:paraId="12E0C7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纸包装 B. 储运包装 C. 塑料包装 D. 食品包装</w:t>
      </w:r>
    </w:p>
    <w:p w14:paraId="03F3E2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62018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33. 销售包装的主要作用是（ ）</w:t>
      </w:r>
    </w:p>
    <w:p w14:paraId="3161C2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长途运输防护 B. 提升商品陈列效果、促进销售 C. 批量仓储堆放 D. 简化运输流程</w:t>
      </w:r>
    </w:p>
    <w:p w14:paraId="56B73A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32FF71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34. 储运包装的核心设计目标是（ ）</w:t>
      </w:r>
    </w:p>
    <w:p w14:paraId="3BE28A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视觉美观 B. 保障商品流通、仓储、运输过程安全 C. 提升产品档次 D. 丰富包装图案</w:t>
      </w:r>
    </w:p>
    <w:p w14:paraId="7C38C0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1FFD0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35. 食品药品包装最优先考量的包装性能是（ ）</w:t>
      </w:r>
    </w:p>
    <w:p w14:paraId="06FF00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装饰性 B. 安全性与阻隔性 C. 柔韧性 D. 透光性</w:t>
      </w:r>
    </w:p>
    <w:p w14:paraId="79EAB3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EEB85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36. 包装件流通环境的核心影响因素不包括（ ）</w:t>
      </w:r>
    </w:p>
    <w:p w14:paraId="4F1D6C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振动冲击 B. 温湿度变化 C. 光照氧化 D. 产品品牌价值</w:t>
      </w:r>
    </w:p>
    <w:p w14:paraId="0CB457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参考答案：D</w:t>
      </w:r>
    </w:p>
    <w:p w14:paraId="328696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37. 三级包装设计师需掌握的包装流通环境分析内容不包括（ ）</w:t>
      </w:r>
    </w:p>
    <w:p w14:paraId="2188FA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环境参数采集 B. 流通风险识别 C. 极端环境无差别忽略 D. 破损因素分析</w:t>
      </w:r>
    </w:p>
    <w:p w14:paraId="14DE99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334E4F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38. 缓冲包装设计的核心目的是抵御流通中的（ ）危害</w:t>
      </w:r>
    </w:p>
    <w:p w14:paraId="28E0BC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光照 B. 振动、冲击、挤压 C. 干燥 D. 通风</w:t>
      </w:r>
    </w:p>
    <w:p w14:paraId="76A135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B9EB7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39. 商品包装的标准化核心意义是（ ）</w:t>
      </w:r>
    </w:p>
    <w:p w14:paraId="2F49FA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统一规格、提升流通效率、保障合规 B. 限制设计创意 C. 增加设计成本 D. 统一包装图案</w:t>
      </w:r>
    </w:p>
    <w:p w14:paraId="7AB5EC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F98FC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40. 包装设计中“人机工程学”的应用核心是（ ）</w:t>
      </w:r>
    </w:p>
    <w:p w14:paraId="793D4C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包装造型美观 B. 方便消费者抓取、开启、使用 C. 降低生产成本 D. 适配印刷设备</w:t>
      </w:r>
    </w:p>
    <w:p w14:paraId="6E682A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06FEA2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41. 包装色彩设计的核心原则不包括（ ）</w:t>
      </w:r>
    </w:p>
    <w:p w14:paraId="7DD08E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贴合产品属性 B. 符合行业规范 C. 盲目堆砌色彩 D. 适配消费群体审美</w:t>
      </w:r>
    </w:p>
    <w:p w14:paraId="517EC2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4B4A52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42. 药品包装色彩设计需重点遵循（ ）</w:t>
      </w:r>
    </w:p>
    <w:p w14:paraId="46BC67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鲜艳夺目优先 B. 素雅规范、区分品类、符合药监规范 C. 深色为主 D. 多色混搭</w:t>
      </w:r>
    </w:p>
    <w:p w14:paraId="3587A7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4F753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43. 包装文字设计的核心要求是（ ）</w:t>
      </w:r>
    </w:p>
    <w:p w14:paraId="5C9541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字体花哨 B. 信息清晰、规范易读、合规准确 C. 字号统一最大 D. 样式独特优先</w:t>
      </w:r>
    </w:p>
    <w:p w14:paraId="4391BB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CF5A1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44. 食品包装必须标注的核心信息不包括（ ）</w:t>
      </w:r>
    </w:p>
    <w:p w14:paraId="1D93E0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产品名称、配料表 B. 生产日期、保质期 C. 随意艺术文案 D. 生产厂家、执行标准</w:t>
      </w:r>
    </w:p>
    <w:p w14:paraId="0ED9FB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752E932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45. 包装图形设计的核心作用是（ ）</w:t>
      </w:r>
    </w:p>
    <w:p w14:paraId="66741A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传递产品信息、强化品牌识别 B. 单纯装饰画面 C. 增加设计复杂度 D. 提升印刷难度</w:t>
      </w:r>
    </w:p>
    <w:p w14:paraId="4099F6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4C0FB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46. 包装版式设计的核心原则是（ ）</w:t>
      </w:r>
    </w:p>
    <w:p w14:paraId="0E7566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杂乱无序 B. 主次分明、整洁规范、视觉舒适 C. 元素越多越好 D. 留白越少越好</w:t>
      </w:r>
    </w:p>
    <w:p w14:paraId="7557B4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76125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47. 产品物理特性对包装设计的影响不包括（ ）</w:t>
      </w:r>
    </w:p>
    <w:p w14:paraId="05AD0A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重量影响结构强度 B. 形态影响包装造型 C. 颜色影响产品功效 D. 脆性影响防护设计</w:t>
      </w:r>
    </w:p>
    <w:p w14:paraId="7FDC8F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5F3D4E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48. 生化类食品药品包装需重点考量的特性是（ ）</w:t>
      </w:r>
    </w:p>
    <w:p w14:paraId="0996DC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透光性 B. 防潮、避光、抑菌、阻隔性 C. 柔韧性 D. 延展性</w:t>
      </w:r>
    </w:p>
    <w:p w14:paraId="5E4EA1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3E908E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49. 包装设计定位的核心依据是（ ）</w:t>
      </w:r>
    </w:p>
    <w:p w14:paraId="6BFCED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个人审美 B. 客户需求、市场趋势、产品特性、消费群体 C. 随机创意 D. 流行款式</w:t>
      </w:r>
    </w:p>
    <w:p w14:paraId="066611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3CE2E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50. 消费心理学在包装设计中的核心应用是（ ）</w:t>
      </w:r>
    </w:p>
    <w:p w14:paraId="33C818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迎合消费认知、提升产品认可度 B. 刻意夸张宣传 C. 误导消费者 D. 追求小众审美</w:t>
      </w:r>
    </w:p>
    <w:p w14:paraId="32378D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A28B5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51. 市场营销视角下，包装的核心营销价值是（ ）</w:t>
      </w:r>
    </w:p>
    <w:p w14:paraId="1D2164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提升产品溢价、强化品牌辨识度、促进终端销售 B. 增加产品成本 C. 延长生产周期 D. 简化产品功能</w:t>
      </w:r>
    </w:p>
    <w:p w14:paraId="782D8C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20820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52. 包装工业的主流发展趋势不包括（ ）</w:t>
      </w:r>
    </w:p>
    <w:p w14:paraId="0CD0C7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绿色环保 B. 智能轻量化 C. 安全合规化 D. 高污染、高耗材化</w:t>
      </w:r>
    </w:p>
    <w:p w14:paraId="3C503F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参考答案：D</w:t>
      </w:r>
    </w:p>
    <w:p w14:paraId="793E6C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53. 绿色包装设计的核心内涵是（ ）</w:t>
      </w:r>
    </w:p>
    <w:p w14:paraId="7DCCE0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全部使用绿色材质 B. 减量化、可回收、可降解、低污染 C. 单一材质包装 D. 简易无装饰包装</w:t>
      </w:r>
    </w:p>
    <w:p w14:paraId="156B37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A6FA0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54. 轻量化包装设计的主要优势是（ ）</w:t>
      </w:r>
    </w:p>
    <w:p w14:paraId="58EE74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降低流通成本、减少资源消耗 B. 降低包装强度 C. 简化防护功能 D. 弱化视觉效果</w:t>
      </w:r>
    </w:p>
    <w:p w14:paraId="503F83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651D4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55. 包装结构设计的核心要求是（ ）</w:t>
      </w:r>
    </w:p>
    <w:p w14:paraId="4D3DC0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造型独特优先 B. 尺寸精准、结构稳固、适配产品、便于成型 C. 结构越复杂越好 D. 无固定尺寸要求</w:t>
      </w:r>
    </w:p>
    <w:p w14:paraId="51E375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0F9A8F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56. 纸盒包装结构设计中，最基础的成型方式是（ ）</w:t>
      </w:r>
    </w:p>
    <w:p w14:paraId="0DA27D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折叠成型 B. 焊接成型 C. 注塑成型 D. 粘合固化成型</w:t>
      </w:r>
    </w:p>
    <w:p w14:paraId="7731C1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23A74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57. 包装尺寸设计的首要依据是（ ）</w:t>
      </w:r>
    </w:p>
    <w:p w14:paraId="747B14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个人喜好 B. 产品外形尺寸、装载量、流通标准 C. 印刷设备尺寸 D. 仓库大小</w:t>
      </w:r>
    </w:p>
    <w:p w14:paraId="3C0D34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5FC7B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58. 包装抗压性能主要适配的流通场景是（ ）</w:t>
      </w:r>
    </w:p>
    <w:p w14:paraId="6818A5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仓储堆叠 B. 户外暴晒 C. 雨水浸泡 D. 强光照射</w:t>
      </w:r>
    </w:p>
    <w:p w14:paraId="2086F1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2811D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59. 包装防潮性能主要针对的产品风险是（ ）</w:t>
      </w:r>
    </w:p>
    <w:p w14:paraId="2EEAA4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产品氧化变质、受潮失效 B. 产品褪色 C. 产品变形 D. 产品磨损</w:t>
      </w:r>
    </w:p>
    <w:p w14:paraId="497ACD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14A1D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60. 避光包装设计主要适用于（ ）类食品药品</w:t>
      </w:r>
    </w:p>
    <w:p w14:paraId="7FF8C6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光敏感易变质 B. 耐光照稳定 C. 常温储存无要求 D. 一次性速食</w:t>
      </w:r>
    </w:p>
    <w:p w14:paraId="5474E3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4620E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61. 包装创意设计的核心前提是（ ）</w:t>
      </w:r>
    </w:p>
    <w:p w14:paraId="36D6B2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合规落地、贴合需求 B. 无限创意、无视规范 C. 照搬网红设计 D. 追求极致复杂</w:t>
      </w:r>
    </w:p>
    <w:p w14:paraId="2A60B5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3B8D4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62. 包装设计文案写作的核心要求是（ ）</w:t>
      </w:r>
    </w:p>
    <w:p w14:paraId="7446BE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夸大宣传 B. 真实准确、简洁规范、合规易懂 C. 辞藻华丽优先 D. 内容越多越好</w:t>
      </w:r>
    </w:p>
    <w:p w14:paraId="7D0867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3F4E9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63. 企业VI设计在包装中的应用核心是（ ）</w:t>
      </w:r>
    </w:p>
    <w:p w14:paraId="3AADDD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统一品牌视觉形象、强化品牌辨识度 B. 随意修改品牌元素 C. 增加包装装饰内容 D. 提升印刷难度</w:t>
      </w:r>
    </w:p>
    <w:p w14:paraId="7427C7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92309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64. 售点包装设计的核心目标是（ ）</w:t>
      </w:r>
    </w:p>
    <w:p w14:paraId="59F710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适配终端陈列、吸引消费者关注 B. 方便长途运输 C. 简化仓储流程 D. 降低生产速度</w:t>
      </w:r>
    </w:p>
    <w:p w14:paraId="3EE551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53C75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65. 包装效果图绘制的核心作用是（ ）</w:t>
      </w:r>
    </w:p>
    <w:p w14:paraId="56FEDD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直观呈现设计方案、辅助方案审核落地 B. 单纯艺术创作 C. 增加设计工作量 D. 模糊设计细节</w:t>
      </w:r>
    </w:p>
    <w:p w14:paraId="1B4544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3DD83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66. 手绘包装效果图的核心要求是（ ）</w:t>
      </w:r>
    </w:p>
    <w:p w14:paraId="1F68C7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细节精准、形态贴合设计方案 B. 随意涂鸦即可 C. 只重色彩不重结构 D. 简化所有细节</w:t>
      </w:r>
    </w:p>
    <w:p w14:paraId="4FE0D4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E5B6A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67. 计算机辅助包装设计的核心优势是（ ）</w:t>
      </w:r>
    </w:p>
    <w:p w14:paraId="5F0D49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精度高、修改便捷、适配落地生产 B. 操作繁琐 C. 无法精准制图 D. 效率低下</w:t>
      </w:r>
    </w:p>
    <w:p w14:paraId="43CBAE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14BED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68. 包装模型制作的核心目的是（ ）</w:t>
      </w:r>
    </w:p>
    <w:p w14:paraId="5325BE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验证结构合理性、实操适配性 B. 单纯展示美观 C. 浪费设计材料 D. 拖延设计周期</w:t>
      </w:r>
    </w:p>
    <w:p w14:paraId="649B0B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48B6C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69. 食品药品包装模型测试的重点是（ ）</w:t>
      </w:r>
    </w:p>
    <w:p w14:paraId="6A8480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外观美观度 B. 密封性、安全性、结构稳定性 C. 色彩饱和度 D. 图案清晰度</w:t>
      </w:r>
    </w:p>
    <w:p w14:paraId="55EE03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D90CF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70. 包装成本初步估算的核心依据不包括（ ）</w:t>
      </w:r>
    </w:p>
    <w:p w14:paraId="2400B2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材质单价 B. 工艺复杂度 C. 设计创意数量 D. 生产批量</w:t>
      </w:r>
    </w:p>
    <w:p w14:paraId="734602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56B701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71. 技术经济分析在包装设计中的作用是（ ）</w:t>
      </w:r>
    </w:p>
    <w:p w14:paraId="5DEF69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平衡设计效果、产品质量与生产成本 B. 只追求低成本 C. 只追求高规格工艺 D. 无视经济效益</w:t>
      </w:r>
    </w:p>
    <w:p w14:paraId="270819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FECAF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72. 出口包装设计需重点遵循（ ）</w:t>
      </w:r>
    </w:p>
    <w:p w14:paraId="7A906A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国内通用标准即可 B. 出口目标国包装法规与标准 C. 无特殊要求 D. 随意设计</w:t>
      </w:r>
    </w:p>
    <w:p w14:paraId="597EE9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3CF4D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73. 出口食品药品包装必须具备的特性是（ ）</w:t>
      </w:r>
    </w:p>
    <w:p w14:paraId="75751D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符合国际环保与安全标准 B. 高装饰性 C. 高透光性 D. 高柔韧性</w:t>
      </w:r>
    </w:p>
    <w:p w14:paraId="7732D0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E0266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74. 包装破损溯源分析的核心是（ ）</w:t>
      </w:r>
    </w:p>
    <w:p w14:paraId="0028D6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识别流通、设计、工艺中的风险点 B. 单纯归咎运输问题 C. 忽视设计缺陷 D. 简化问题分析</w:t>
      </w:r>
    </w:p>
    <w:p w14:paraId="257ACD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C3EE0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75. 包装质量评价的核心维度不包括（ ）</w:t>
      </w:r>
    </w:p>
    <w:p w14:paraId="2A083B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安全合规性 B. 结构实用性 C. 流通适配性 D. 个人主观喜好</w:t>
      </w:r>
    </w:p>
    <w:p w14:paraId="2DC5E8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参考答案：D</w:t>
      </w:r>
    </w:p>
    <w:p w14:paraId="2657BC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76. 包装试验方案设计的核心依据是（ ）</w:t>
      </w:r>
    </w:p>
    <w:p w14:paraId="3ED0E7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产品特性、流通环境、行业标准 B. 随机设定 C. 试验设备数量 D. 试验时长</w:t>
      </w:r>
    </w:p>
    <w:p w14:paraId="28A7B9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E2360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77. 包装检测数据的核心价值是（ ）</w:t>
      </w:r>
    </w:p>
    <w:p w14:paraId="0D8EE4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验证设计合理性、优化包装方案 B. 仅作为存档资料 C. 无实际参考意义 D. 应付检查</w:t>
      </w:r>
    </w:p>
    <w:p w14:paraId="7C43CD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72D95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78. 包装工艺优化的核心方向是（ ）</w:t>
      </w:r>
    </w:p>
    <w:p w14:paraId="1C7371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提质、降本、增效、合规 B. 增加工艺步骤 C. 提升操作难度 D. 提高耗材用量</w:t>
      </w:r>
    </w:p>
    <w:p w14:paraId="5EBFC2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FC84B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79. 包装关键工序管控的核心目的是（ ）</w:t>
      </w:r>
    </w:p>
    <w:p w14:paraId="06B9E5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规避质量缺陷、保障批量生产一致性 B. 增加管控成本 C. 降低生产效率 D. 简化生产流程</w:t>
      </w:r>
    </w:p>
    <w:p w14:paraId="725B84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7FE33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80. 包装质量问题整改的核心原则是（ ）</w:t>
      </w:r>
    </w:p>
    <w:p w14:paraId="17CC9F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溯源整改、闭环优化、预防复发 B. 敷衍整改 C. 忽视小问题 D. 只整改表面问题</w:t>
      </w:r>
    </w:p>
    <w:p w14:paraId="550801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605C0FD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3" w:name="heading_3"/>
    </w:p>
    <w:p w14:paraId="01B27C7C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2C89362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C3880E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EF88458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7D59EB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208656D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3A4205C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DE50B2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0745919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三、包装材料与容器知识（81-130题）</w:t>
      </w:r>
      <w:bookmarkEnd w:id="3"/>
    </w:p>
    <w:p w14:paraId="73451E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81. 食品药品包装最常用的基础纸质材料是（ ）</w:t>
      </w:r>
    </w:p>
    <w:p w14:paraId="72800D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普通废纸 B. 食品级白卡、牛皮纸、铜版纸 C. 工业包装废纸 D. 再生粗纸</w:t>
      </w:r>
    </w:p>
    <w:p w14:paraId="308DEC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5ADC5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82. 纸包装材料的核心优势不包括（ ）</w:t>
      </w:r>
    </w:p>
    <w:p w14:paraId="5F5824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环保可回收 B. 成型便捷 C. 成本低廉 D. 耐水耐腐蚀性极强</w:t>
      </w:r>
    </w:p>
    <w:p w14:paraId="13862F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参考答案：D</w:t>
      </w:r>
    </w:p>
    <w:p w14:paraId="24BE69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83. 药品纸盒包装首选的纸张特性是（ ）</w:t>
      </w:r>
    </w:p>
    <w:p w14:paraId="666500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无荧光剂、食品药品级安全、挺度达标 B. 颜色洁白即可 C. 厚度越厚越好 D. 纹理丰富优先</w:t>
      </w:r>
    </w:p>
    <w:p w14:paraId="72DAF9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F7208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84. 瓦楞纸箱主要用于（ ）包装场景</w:t>
      </w:r>
    </w:p>
    <w:p w14:paraId="64E712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终端销售精装 B. 储运批量防护 C. 高端礼品包装 D. 小型单品包装</w:t>
      </w:r>
    </w:p>
    <w:p w14:paraId="51E5B5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0F54D2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85. 瓦楞纸板中，缓冲性能最优的类型是（ ）</w:t>
      </w:r>
    </w:p>
    <w:p w14:paraId="62D522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A瓦楞 B. B瓦楞 C. E瓦楞 D. F瓦楞</w:t>
      </w:r>
    </w:p>
    <w:p w14:paraId="51B3C6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28A7B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86. 精细食品药品销售包装常用的瓦楞类型是（ ）</w:t>
      </w:r>
    </w:p>
    <w:p w14:paraId="2DB746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A瓦楞 B. E瓦楞 C. C瓦楞 D. D瓦楞</w:t>
      </w:r>
    </w:p>
    <w:p w14:paraId="6725B3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1608A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87. 塑料包装材料用于食品药品包装的核心要求是（ ）</w:t>
      </w:r>
    </w:p>
    <w:p w14:paraId="5C7253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工业通用塑料即可 B. 食品药品级、无毒无害、合规达标 C. 硬度越高越好 D. 透明度越高越好</w:t>
      </w:r>
    </w:p>
    <w:p w14:paraId="19A41C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65C2E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88. PET塑料材质最适合制作（ ）食品药品包装</w:t>
      </w:r>
    </w:p>
    <w:p w14:paraId="282B46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一次性高温蒸煮包装 B. 透明瓶装、常温食品药品包装 C. 低温冷冻专用包装 D. 高压灭菌包装</w:t>
      </w:r>
    </w:p>
    <w:p w14:paraId="35561E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71D01A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89. PP塑料材质的核心优势是（ ）</w:t>
      </w:r>
    </w:p>
    <w:p w14:paraId="368AE4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耐高温、适配蒸煮灭菌 B. 超透明 C. 超柔软 D. 可自然降解</w:t>
      </w:r>
    </w:p>
    <w:p w14:paraId="67F1EE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D0171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90. PE塑料常用于食品药品的（ ）包装</w:t>
      </w:r>
    </w:p>
    <w:p w14:paraId="7177A6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硬质瓶装 B. 薄膜袋装、密封内衬 C. 高温灭菌容器 D. 高端精装外壳</w:t>
      </w:r>
    </w:p>
    <w:p w14:paraId="56BE6E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13570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91. 食品药品包装严禁使用的塑料材质是（ ）</w:t>
      </w:r>
    </w:p>
    <w:p w14:paraId="755986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食品级PP B. 回收再生非食品级塑料 C. 食品级PET D. 食品级PE</w:t>
      </w:r>
    </w:p>
    <w:p w14:paraId="36565B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7C8B7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92. 金属包装材料常用于（ ）食品药品包装</w:t>
      </w:r>
    </w:p>
    <w:p w14:paraId="5FC778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长期储存、高密封性要求 B. 一次性简易包装 C. 短期速食包装 D. 低温临时包装</w:t>
      </w:r>
    </w:p>
    <w:p w14:paraId="1596AF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C69C7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93. 马口铁包装容器的核心优势是（ ）</w:t>
      </w:r>
    </w:p>
    <w:p w14:paraId="594D30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密封性强、避光防潮、耐用防腐 B. 重量轻便 C. 成本低廉 D. 易变形适配</w:t>
      </w:r>
    </w:p>
    <w:p w14:paraId="4F6FC8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AA7EF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94. 铝箔包装最适配的产品是（ ）</w:t>
      </w:r>
    </w:p>
    <w:p w14:paraId="354C01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光敏感、需防潮密封的药品、保健品 B. 普通矿泉水 C. 散装零食 D. 常温米面</w:t>
      </w:r>
    </w:p>
    <w:p w14:paraId="02AD34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E6ECE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95. 复合包装材料的核心特点是（ ）</w:t>
      </w:r>
    </w:p>
    <w:p w14:paraId="672549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单一材质性能局限 B. 融合多材质优势，兼顾阻隔、密封、耐温等性能 C. 结构简单、工艺简易 D. 成本极低</w:t>
      </w:r>
    </w:p>
    <w:p w14:paraId="557B10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B3F59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96. 食品药品软包装多采用复合材质的主要原因是（ ）</w:t>
      </w:r>
    </w:p>
    <w:p w14:paraId="7524D9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提升综合防护性能、适配储存流通 B. 增加包装厚度 C. 提升印刷难度 D. 增加生产成本</w:t>
      </w:r>
    </w:p>
    <w:p w14:paraId="0C0B77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AB7A2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97. 缓冲包装常用辅助材料不包括（ ）</w:t>
      </w:r>
    </w:p>
    <w:p w14:paraId="286EAF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珍珠棉 B. 泡沫塑料 C. 食品级干燥剂 D. 工业废棉</w:t>
      </w:r>
    </w:p>
    <w:p w14:paraId="0CCEC3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参考答案：D</w:t>
      </w:r>
    </w:p>
    <w:p w14:paraId="319ABD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98. 食品药品包装干燥剂的核心作用是（ ）</w:t>
      </w:r>
    </w:p>
    <w:p w14:paraId="1CDFC4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吸收包装内水汽、防止产品受潮变质 B. 杀菌消毒 C. 提升产品香味 D. 阻隔光照</w:t>
      </w:r>
    </w:p>
    <w:p w14:paraId="583F9B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BD6AF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99. 无菌包装材料的核心要求是（ ）</w:t>
      </w:r>
    </w:p>
    <w:p w14:paraId="32D02E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无菌无毒、阻隔性强、适配灭菌工艺 B. 材质柔软即可 C. 透明度高 D. 价格低廉</w:t>
      </w:r>
    </w:p>
    <w:p w14:paraId="55ED1C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669AC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100. 可降解绿色包装材料的主流类型是（ ）</w:t>
      </w:r>
    </w:p>
    <w:p w14:paraId="742AAA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不可再生塑料 B. 生物基降解材料、纸质环保材料 C. 工业复合废料 D. 重金属材质</w:t>
      </w:r>
    </w:p>
    <w:p w14:paraId="025A27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7B0F7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101. 包装容器成型的核心要求是（ ）</w:t>
      </w:r>
    </w:p>
    <w:p w14:paraId="3B5A35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尺寸精准、成型规整、无破损缺陷 B. 造型随意 C. 成型速度优先不重质量 D. 结构松散便于拆解</w:t>
      </w:r>
    </w:p>
    <w:p w14:paraId="731FFC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F6C81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102. 纸容器成型的主要工艺不包括（ ）</w:t>
      </w:r>
    </w:p>
    <w:p w14:paraId="4B5012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折叠粘合 B. 模切压痕 C. 注塑成型 D. 钉合固定</w:t>
      </w:r>
    </w:p>
    <w:p w14:paraId="2849AD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3B2B2C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103. 塑料容器成型的常用工艺是（ ）</w:t>
      </w:r>
    </w:p>
    <w:p w14:paraId="13E2D1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模切成型 B. 吹塑、注塑、吸塑成型 C. 折叠成型 D. 焊接成型</w:t>
      </w:r>
    </w:p>
    <w:p w14:paraId="2070DC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CB8C4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104. 金属包装容器的成型工艺核心是（ ）</w:t>
      </w:r>
    </w:p>
    <w:p w14:paraId="0C2723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冲压、拉伸、封罐成型 B. 折叠成型 C. 吸塑成型 D. 粘合成型</w:t>
      </w:r>
    </w:p>
    <w:p w14:paraId="3828F9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ACD55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105. 包装材料性能测试不包括（ ）</w:t>
      </w:r>
    </w:p>
    <w:p w14:paraId="7539BF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拉伸强度测试 B. 阻隔性能测试 C. 随意外观评判 D. 耐温耐压测试</w:t>
      </w:r>
    </w:p>
    <w:p w14:paraId="54CC18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678FB1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106. 食品包装材料迁移测试的核心目的是（ ）</w:t>
      </w:r>
    </w:p>
    <w:p w14:paraId="674E51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检测材质有害物质析出风险 B. 测试材料硬度 C. 测试材料颜值 D. 测试印刷适配性</w:t>
      </w:r>
    </w:p>
    <w:p w14:paraId="616E3D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B4152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107. 药品包装材料必须通过的核心检测是（ ）</w:t>
      </w:r>
    </w:p>
    <w:p w14:paraId="3DB915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食品药品安全合规检测 B. 外观美观度检测 C. 印刷清晰度检测 D. 尺寸精准度检测</w:t>
      </w:r>
    </w:p>
    <w:p w14:paraId="4DA907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A4A29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108. 包装材料耐候性测试主要适配（ ）流通场景</w:t>
      </w:r>
    </w:p>
    <w:p w14:paraId="0A860E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复杂温湿度、户外流通场景 B. 室内恒温仓储 C. 短期陈列 D. 静态存放</w:t>
      </w:r>
    </w:p>
    <w:p w14:paraId="57A558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18A22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109. 软包装薄膜的核心性能指标是（ ）</w:t>
      </w:r>
    </w:p>
    <w:p w14:paraId="0C86E8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透气透湿率、拉伸强度、热封强度 B. 色彩饱和度 C. 图案清晰度 D. 厚度均匀度无关紧要</w:t>
      </w:r>
    </w:p>
    <w:p w14:paraId="0014E2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F0445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110. 包装热封材料的关键要求是（ ）</w:t>
      </w:r>
    </w:p>
    <w:p w14:paraId="45C424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热封牢固、密封性好、无渗漏 B. 热封速度快即可 C. 耐高温无上限 D. 材质坚硬</w:t>
      </w:r>
    </w:p>
    <w:p w14:paraId="6B9384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EAD6B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111. 防潮包装材料的核心指标是（ ）</w:t>
      </w:r>
    </w:p>
    <w:p w14:paraId="2B2D29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低透湿率 B. 高透光率 C. 高柔韧性 D. 高硬度</w:t>
      </w:r>
    </w:p>
    <w:p w14:paraId="15A628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57C18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112. 避光包装材料的核心作用是（ ）</w:t>
      </w:r>
    </w:p>
    <w:p w14:paraId="027AFC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阻挡紫外线、防止产品光解变质 B. 提升包装颜值 C. 降低包装温度 D. 防止包装褪色</w:t>
      </w:r>
    </w:p>
    <w:p w14:paraId="7BEE40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2390F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113. 无菌药品包装容器的灭菌适配性要求是（ ）</w:t>
      </w:r>
    </w:p>
    <w:p w14:paraId="3CF057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可耐受常规灭菌工艺、材质不降解析出 B. 仅外观整洁 C. 硬度达标 D. 透明度达标</w:t>
      </w:r>
    </w:p>
    <w:p w14:paraId="009830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8CAA7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114. 冷冻食品包装材料需具备的核心特性是（ ）</w:t>
      </w:r>
    </w:p>
    <w:p w14:paraId="7A1FD1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耐低温、不脆裂、阻隔性稳定 B. 耐高温 C. 高透光 D. 高弹性</w:t>
      </w:r>
    </w:p>
    <w:p w14:paraId="1B431C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73A61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115. 高温蒸煮食品包装材料的关键性能是（ ）</w:t>
      </w:r>
    </w:p>
    <w:p w14:paraId="35C441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耐高温、耐蒸煮、材质稳定无毒 B. 低温耐冻 C. 柔软易折 D. 高透光</w:t>
      </w:r>
    </w:p>
    <w:p w14:paraId="48CA12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020B9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116. 包装材料选型的首要原则是（ ）</w:t>
      </w:r>
    </w:p>
    <w:p w14:paraId="5A62DB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适配产品特性、合规安全、匹配工艺 B. 价格最低优先 C. 材质最贵优先 D. 款式最新优先</w:t>
      </w:r>
    </w:p>
    <w:p w14:paraId="2FBE5F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3B285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117. 食品药品包装禁止选用的材料是（ ）</w:t>
      </w:r>
    </w:p>
    <w:p w14:paraId="77AB7A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合规食品级材料 B. 有毒有害、未达标工业材料 C. 可降解环保材料 D. 医用级包装材料</w:t>
      </w:r>
    </w:p>
    <w:p w14:paraId="36C895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1B87F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118. 轻量化包装材料选型的核心是（ ）</w:t>
      </w:r>
    </w:p>
    <w:p w14:paraId="750628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减重不减质、保障防护性能达标 B. 单纯减少材料用量降低质量 C. 选用劣质轻薄材料 D. 弱化包装防护功能</w:t>
      </w:r>
    </w:p>
    <w:p w14:paraId="04F063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03A6C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119. 绿色环保包装材料选型优先考虑（ ）</w:t>
      </w:r>
    </w:p>
    <w:p w14:paraId="1580D5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可回收、可降解、低污染、合规安全 B. 不可降解高污染材料 C. 一次性浪费型材料 D. 工业废料再生无检测材料</w:t>
      </w:r>
    </w:p>
    <w:p w14:paraId="16FDDB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188BA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120. 批量包装生产的材料选型需重点考量（ ）</w:t>
      </w:r>
    </w:p>
    <w:p w14:paraId="0239CA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供货稳定性、工艺适配性、成本可控性 B. 材料小众独特性 C. 外观个性化 D. 稀缺性优先</w:t>
      </w:r>
    </w:p>
    <w:p w14:paraId="65FF56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50E9B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121. 硬质包装容器的核心优势是（ ）</w:t>
      </w:r>
    </w:p>
    <w:p w14:paraId="442A6F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结构稳固、抗压防变形、防护性强 B. 重量轻便 C. 成本低廉 D. 便于折叠收纳</w:t>
      </w:r>
    </w:p>
    <w:p w14:paraId="1530F9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76681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122. 软质包装容器的核心优势是（ ）</w:t>
      </w:r>
    </w:p>
    <w:p w14:paraId="249C4A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轻便省空间、适配柔性产品、运输成本低 B. 抗压性极强 C. 防冲击最优 D. 耐储存永久不变形</w:t>
      </w:r>
    </w:p>
    <w:p w14:paraId="2C0D91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1169D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123. 异形包装容器设计的核心前提是（ ）</w:t>
      </w:r>
    </w:p>
    <w:p w14:paraId="1E6BFD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不影响产品安全、适配生产流通、合规达标 B. 造型独特无视落地 C. 追求小众造型 D. 牺牲实用性换颜值</w:t>
      </w:r>
    </w:p>
    <w:p w14:paraId="24A6AA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61E6E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124. 标准化包装容器的核心价值是（ ）</w:t>
      </w:r>
    </w:p>
    <w:p w14:paraId="706130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适配通用设备、提升流通效率、降低适配成本 B. 限制设计创意 C. 统一外观无差异 D. 增加生产工序</w:t>
      </w:r>
    </w:p>
    <w:p w14:paraId="1652A9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87930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125. 包装内衬材料的核心作用是（ ）</w:t>
      </w:r>
    </w:p>
    <w:p w14:paraId="3066F6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固定产品、缓冲防护、隔离防潮 B. 单纯装饰包装内部 C. 增加包装重量 D. 填充空白空间即可</w:t>
      </w:r>
    </w:p>
    <w:p w14:paraId="3AB2FB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026E0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126. 药品泡罩包装的核心材质是（ ）</w:t>
      </w:r>
    </w:p>
    <w:p w14:paraId="1C4442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食品级PVC/PET+铝箔复合材质 B. 普通工业塑料 C. 普通纸张 D. 金属板材</w:t>
      </w:r>
    </w:p>
    <w:p w14:paraId="5766CE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EE962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127. 泡罩包装的核心优势是（ ）</w:t>
      </w:r>
    </w:p>
    <w:p w14:paraId="3763CD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单粒密封、防潮防尘、取用便捷、防伪性好 B. 成本极低 C. 工艺简单 D. 可随意拆解复用</w:t>
      </w:r>
    </w:p>
    <w:p w14:paraId="1F5D1C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9A166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128. 液体药品包装容器的核心要求是（ ）</w:t>
      </w:r>
    </w:p>
    <w:p w14:paraId="6B0897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密封性极强、防渗漏、材质耐药液腐蚀 B. 透光性高优先 C. 造型美观优先 D. 重量轻便优先</w:t>
      </w:r>
    </w:p>
    <w:p w14:paraId="7360EC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26DAA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129. 固体食品药品包装需重点规避的材料问题是（ ）</w:t>
      </w:r>
    </w:p>
    <w:p w14:paraId="1A3CBB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粉尘脱落、材质析出、密封性不足 B. 色彩单一 C. 厚度均匀 D. 纹理简洁</w:t>
      </w:r>
    </w:p>
    <w:p w14:paraId="4487BA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4C01C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130. 包装材料迭代升级的核心方向是（ ）</w:t>
      </w:r>
    </w:p>
    <w:p w14:paraId="7523D0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更安全、更环保、更轻量化、高性能 B. 高污染、高耗材、高成本 C. 低性能、低标准 D. 工艺繁琐化</w:t>
      </w:r>
    </w:p>
    <w:p w14:paraId="0B7FE9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A449E97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4" w:name="heading_4"/>
    </w:p>
    <w:p w14:paraId="35F7969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6E6D9A5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61854F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B44A7A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65A6D229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E9D7CB5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四、包装工艺与印刷知识（131-180题）</w:t>
      </w:r>
      <w:bookmarkEnd w:id="4"/>
    </w:p>
    <w:p w14:paraId="059D15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131. 三级包装设计师需掌握的包装工艺设计流程第一步是（ ）</w:t>
      </w:r>
    </w:p>
    <w:p w14:paraId="402D8F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工艺方案规划 B. 产品与需求分析 C. 设备选型 D. 工序制定</w:t>
      </w:r>
    </w:p>
    <w:p w14:paraId="4636CB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DC36F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132. 包装印前处理的核心工作不包括（ ）</w:t>
      </w:r>
    </w:p>
    <w:p w14:paraId="7450C5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稿件校对、色彩校准 B. 版式规范、文件适配 C. 随意修改合规信息 D. 分辨率优化</w:t>
      </w:r>
    </w:p>
    <w:p w14:paraId="55A2DD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2AC6BC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133. 食品药品包装印刷稿件的核心校对重点是（ ）</w:t>
      </w:r>
    </w:p>
    <w:p w14:paraId="3A4255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装饰图案美观度 B. 合规文字、参数、标识精准无误 C. 色彩饱和度 D. 版式疏密</w:t>
      </w:r>
    </w:p>
    <w:p w14:paraId="0E45FD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A91B7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134. 包装印刷色彩模式的行业通用标准是（ ）</w:t>
      </w:r>
    </w:p>
    <w:p w14:paraId="67093A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RGB B. CMYK C. LAB D. HSB</w:t>
      </w:r>
    </w:p>
    <w:p w14:paraId="2EB976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D39AD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135. 食品药品包装严禁使用的印刷工艺是（ ）</w:t>
      </w:r>
    </w:p>
    <w:p w14:paraId="0D8B2F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合规胶印 B. 含毒油墨印刷 C. 柔印 D. 数码印</w:t>
      </w:r>
    </w:p>
    <w:p w14:paraId="712E93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0A703D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136. 食品药品包装首选的环保印刷工艺是（ ）</w:t>
      </w:r>
    </w:p>
    <w:p w14:paraId="05EEA1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溶剂型油墨印刷 B. 水性油墨柔印 C. 重金属油墨印刷 D. 挥发性有毒油墨印刷</w:t>
      </w:r>
    </w:p>
    <w:p w14:paraId="5A871D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2EE38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137. 胶印工艺最适配的包装产品是（ ）</w:t>
      </w:r>
    </w:p>
    <w:p w14:paraId="5842C7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高端纸质销售包装、彩盒包装 B. 简易薄膜包装 C. 大型储运纸箱 D. 一次性塑料袋</w:t>
      </w:r>
    </w:p>
    <w:p w14:paraId="772AF6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4C720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138. 柔印工艺的核心优势是（ ）</w:t>
      </w:r>
    </w:p>
    <w:p w14:paraId="7A4695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环保低毒、适配软包装、批量稳定 B. 色彩精度极高无偏差 C. 工艺复杂小众 D. 成本极高</w:t>
      </w:r>
    </w:p>
    <w:p w14:paraId="22B6BD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4314D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139. 数码印刷最适配的包装场景是（ ）</w:t>
      </w:r>
    </w:p>
    <w:p w14:paraId="11F837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小批量、定制化、打样包装 B. 大批量标准化生产 C. 大型储运包装 D. 耐高温工业包装</w:t>
      </w:r>
    </w:p>
    <w:p w14:paraId="7BE8D2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57F81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140. 凹印工艺常用于（ ）包装印刷</w:t>
      </w:r>
    </w:p>
    <w:p w14:paraId="34FAF0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高档软包装、薄膜食品药品包装 B. 简易纸箱 C. 手工纸盒 D. 临时包装</w:t>
      </w:r>
    </w:p>
    <w:p w14:paraId="6207EE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51448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141. 包装印后工艺不包括（ ）</w:t>
      </w:r>
    </w:p>
    <w:p w14:paraId="605FFF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覆膜、烫金、UV上光 B. 模切、压痕、糊盒 C. 稿件设计初稿绘制 D. 裱纸、成型</w:t>
      </w:r>
    </w:p>
    <w:p w14:paraId="611153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631980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142. 食品药品包装覆膜工艺的核心作用是（ ）</w:t>
      </w:r>
    </w:p>
    <w:p w14:paraId="519E24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防潮防刮、保护印刷层、提升质感 B. 单纯增加包装厚度 C. 改变包装颜色 D. 提升印刷难度</w:t>
      </w:r>
    </w:p>
    <w:p w14:paraId="427B39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D84DE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143. UV上光工艺的主要优势是（ ）</w:t>
      </w:r>
    </w:p>
    <w:p w14:paraId="10BEC3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环保无溶剂、提亮耐磨、防潮防尘 B. 工艺繁琐 C. 成本高昂 D. 易脱落变质</w:t>
      </w:r>
    </w:p>
    <w:p w14:paraId="3F4613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E45C3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144. 烫金工艺在包装中的主要作用是（ ）</w:t>
      </w:r>
    </w:p>
    <w:p w14:paraId="448216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提升视觉档次、强化品牌标识、装饰点缀 B. 增加包装防护性能 C. 提升密封性 D. 增强防潮性</w:t>
      </w:r>
    </w:p>
    <w:p w14:paraId="1E2EAB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39291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145. 模切压痕工艺的核心目的是（ ）</w:t>
      </w:r>
    </w:p>
    <w:p w14:paraId="13AFAB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精准裁切包装外形、预留折叠纹路、保障成型规整 B. 装饰包装表面 C. 提升包装硬度 D. 改变包装材质</w:t>
      </w:r>
    </w:p>
    <w:p w14:paraId="74386E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7DF29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146. 糊盒工艺的关键质量要求是（ ）</w:t>
      </w:r>
    </w:p>
    <w:p w14:paraId="2A99B2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粘合牢固、无开胶、无溢胶、规整对齐 B. 粘合速度快即可 C. 胶水用量越多越好 D. 随意粘合无需对齐</w:t>
      </w:r>
    </w:p>
    <w:p w14:paraId="522A3D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D808C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147. 包装工艺组合设计的核心原则是（ ）</w:t>
      </w:r>
    </w:p>
    <w:p w14:paraId="16F2A8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适配产品需求、提质降本、合规安全、落地可行 B. 工艺越多越好 C. 工艺越复杂越好 D. 无视成本堆砌工艺</w:t>
      </w:r>
    </w:p>
    <w:p w14:paraId="3530E6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DC2EE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148. 液体食品药品包装的核心工艺流程是（ ）</w:t>
      </w:r>
    </w:p>
    <w:p w14:paraId="6E8F2B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材质预处理→印刷→成型→灭菌→灌装→密封→检测 B. 随意工序无固定流程 C. 先灌装后灭菌 D. 先密封后检测</w:t>
      </w:r>
    </w:p>
    <w:p w14:paraId="2732AA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63CB9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149. 颗粒物料食品包装的核心工艺是（ ）</w:t>
      </w:r>
    </w:p>
    <w:p w14:paraId="6675CA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充填→称重→封口→包装成型→质检 B. 先封口后充填 C. 无称重直接包装 D. 随意充填成型</w:t>
      </w:r>
    </w:p>
    <w:p w14:paraId="25896A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92283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150. 储运包装的核心工艺流程是（ ）</w:t>
      </w:r>
    </w:p>
    <w:p w14:paraId="70E61E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板材加工→印刷→模切→成型→防护加固→质检 B. 简化工序无质检 C. 先成型后加工板材 D. 随意生产</w:t>
      </w:r>
    </w:p>
    <w:p w14:paraId="276120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702E4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151. 贴体包装工艺主要适用于（ ）产品</w:t>
      </w:r>
    </w:p>
    <w:p w14:paraId="68F020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小型单品、需固定防护的食品药品配件 B. 大型整箱产品 C. 液体散装产品 D. 粉末状产品</w:t>
      </w:r>
    </w:p>
    <w:p w14:paraId="6F0DFB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D86A2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152. 泡罩包装工艺的核心工序是（ ）</w:t>
      </w:r>
    </w:p>
    <w:p w14:paraId="0C6DC7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基材加热吸塑→成型→物料充填→热封→裁切质检 B. 直接热封无需成型 C. 先裁切后充填 D. 无固定工序</w:t>
      </w:r>
    </w:p>
    <w:p w14:paraId="0301DB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49A6A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153. 裹包工艺最适配的产品是（ ）</w:t>
      </w:r>
    </w:p>
    <w:p w14:paraId="638836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块状、规整外形食品药品 B. 液体流动产品 C. 超细粉末产品 D. 超大件储运产品</w:t>
      </w:r>
    </w:p>
    <w:p w14:paraId="4DD81D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CAFF2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154. 灌装工艺的核心质量要求是（ ）</w:t>
      </w:r>
    </w:p>
    <w:p w14:paraId="1BAEF0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定量精准、无溢出、无污染、密封严密 B. 灌装速度优先 C. 灌装量越多越好 D. 随意定量灌装</w:t>
      </w:r>
    </w:p>
    <w:p w14:paraId="41CD41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CB0F0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155. 无菌灌装工艺的核心管控重点是（ ）</w:t>
      </w:r>
    </w:p>
    <w:p w14:paraId="7A8952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环境无菌、设备无菌、物料无菌、全程防污染 B. 灌装效率优先 C. 无需管控环境 D. 简化灭菌工序</w:t>
      </w:r>
    </w:p>
    <w:p w14:paraId="12E273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476F5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156. 包装设备选型的核心依据是（ ）</w:t>
      </w:r>
    </w:p>
    <w:p w14:paraId="03821B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工艺需求、生产批量、产品特性、合规标准 B. 设备价格高低 C. 设备新旧程度 D. 设备外观</w:t>
      </w:r>
    </w:p>
    <w:p w14:paraId="610223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5135B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157. 全自动包装设备适配的生产场景是（ ）</w:t>
      </w:r>
    </w:p>
    <w:p w14:paraId="1C1FF2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大批量标准化量产 B. 小批量定制打样 C. 零散手工生产 D. 试验性生产</w:t>
      </w:r>
    </w:p>
    <w:p w14:paraId="776553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7679A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158. 半自动包装设备的优势是（ ）</w:t>
      </w:r>
    </w:p>
    <w:p w14:paraId="08D344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适配中小批量、灵活可调、成本适中 B. 效率远超全自动设备 C. 无需人工操作 D. 适配所有工艺</w:t>
      </w:r>
    </w:p>
    <w:p w14:paraId="34CC9B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3500B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159. 包装工序操作规程的核心作用是（ ）</w:t>
      </w:r>
    </w:p>
    <w:p w14:paraId="6F056F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规范生产、统一标准、规避质量缺陷 B. 增加生产流程复杂度 C. 降低生产效率 D. 限制操作灵活性</w:t>
      </w:r>
    </w:p>
    <w:p w14:paraId="2D20BE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09E78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160. 包装关键工序参数管控的核心是（ ）</w:t>
      </w:r>
    </w:p>
    <w:p w14:paraId="738D4A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温度、压力、速度、时间等参数精准可控 B. 参数随意调整 C. 无需管控参数 D. 只管控单一参数</w:t>
      </w:r>
    </w:p>
    <w:p w14:paraId="5F53E5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87564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161. 包装工艺质量缺陷不包括（ ）</w:t>
      </w:r>
    </w:p>
    <w:p w14:paraId="4F4F60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套印精准、成型规整 B. 套印不准、漏印脏点 C. 开胶开裂、密封不严 D. 尺寸偏差、变形破损</w:t>
      </w:r>
    </w:p>
    <w:p w14:paraId="4E4A06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52132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162. 印刷套印不准的主要成因是（ ）</w:t>
      </w:r>
    </w:p>
    <w:p w14:paraId="5E141F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设备精度不足、工序对位偏差、稿件规范问题 B. 油墨颜色优质 C. 纸张平整 D. 设备调试精准</w:t>
      </w:r>
    </w:p>
    <w:p w14:paraId="7D4AFD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A6698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163. 包装渗漏缺陷的核心成因是（ ）</w:t>
      </w:r>
    </w:p>
    <w:p w14:paraId="790D6C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热封不良、密封工艺不达标、容器破损 B. 包装材质过厚 C. 灌装量过少 D. 包装尺寸精准</w:t>
      </w:r>
    </w:p>
    <w:p w14:paraId="711021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1AB75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164. 包装工艺优化的核心切入点是（ ）</w:t>
      </w:r>
    </w:p>
    <w:p w14:paraId="61A36A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缺陷溯源、参数微调、工序精简、提质降本 B. 增加多余工序 C. 提高耗材用量 D. 降低工艺标准</w:t>
      </w:r>
    </w:p>
    <w:p w14:paraId="0A2715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FCE5F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165. 绿色包装工艺的核心要求是（ ）</w:t>
      </w:r>
    </w:p>
    <w:p w14:paraId="0B0133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低能耗、低污染、少废料、可回收 B. 高能耗、高排放 C. 多废料、难降解 D. 污染环境无管控</w:t>
      </w:r>
    </w:p>
    <w:p w14:paraId="0617EC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721E6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166. 食品药品包装工艺严禁出现的问题是（ ）</w:t>
      </w:r>
    </w:p>
    <w:p w14:paraId="59D9D0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工艺残留污染产品 B. 成型规整 C. 印刷清晰 D. 密封严密</w:t>
      </w:r>
    </w:p>
    <w:p w14:paraId="37D1AF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31986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167. 包装制版工艺的核心要求是（ ）</w:t>
      </w:r>
    </w:p>
    <w:p w14:paraId="32404E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稿件精准、制版清晰、无瑕疵、适配印刷设备 B. 制版速度快即可 C. 随意制版无需校对 D. 简化制版细节</w:t>
      </w:r>
    </w:p>
    <w:p w14:paraId="32E93E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C2C2D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168. 包装样品制作的核心目的是（ ）</w:t>
      </w:r>
    </w:p>
    <w:p w14:paraId="6260BA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验证工艺可行性、设计落地性、质量合规性 B. 单纯展示样品美观度 C. 增加设计工作量 D. 拖延生产周期</w:t>
      </w:r>
    </w:p>
    <w:p w14:paraId="30EB17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BE368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169. 批量生产前包装工艺试产的核心作用是（ ）</w:t>
      </w:r>
    </w:p>
    <w:p w14:paraId="3E0967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排查工艺隐患、优化参数、保障量产质量稳定 B. 浪费生产物料 C. 延长生产周期 D. 测试设备极限</w:t>
      </w:r>
    </w:p>
    <w:p w14:paraId="6DE7B7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81A51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170. 包装工艺成本管控的核心是（ ）</w:t>
      </w:r>
    </w:p>
    <w:p w14:paraId="6EEF77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合规前提下精简工艺、优化耗材、提升效率 B. 牺牲质量降成本 C. 堆砌工艺提档次 D. 无视成本随意生产</w:t>
      </w:r>
    </w:p>
    <w:p w14:paraId="2DF840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FA994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171. 低温包装工艺的参数管控重点是（ ）</w:t>
      </w:r>
    </w:p>
    <w:p w14:paraId="5423AA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加工温度、成型速度、材质适配性 B. 高温参数管控 C. 无需温度管控 D. 速度最大化</w:t>
      </w:r>
    </w:p>
    <w:p w14:paraId="5FAB9F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0EFED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172. 高温灭菌包装工艺的核心管控是（ ）</w:t>
      </w:r>
    </w:p>
    <w:p w14:paraId="010817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灭菌温度、时长、压力、材质耐受性 B. 快速灭菌不控参数 C. 低温灭菌替代 D. 简化灭菌工序</w:t>
      </w:r>
    </w:p>
    <w:p w14:paraId="1AC313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08955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173. 软包装复合工艺的关键质量点是（ ）</w:t>
      </w:r>
    </w:p>
    <w:p w14:paraId="0914D9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复合均匀、无气泡、粘合牢固、无分层 B. 复合速度快 C. 胶水用量多 D. 多层随意复合</w:t>
      </w:r>
    </w:p>
    <w:p w14:paraId="2E9AD4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F7E33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174. 包装表面处理工艺的核心目的是（ ）</w:t>
      </w:r>
    </w:p>
    <w:p w14:paraId="480635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提升耐磨、防潮、抗污性能，优化视觉效果 B. 单纯增加工艺复杂度 C. 改变包装材质属性 D. 提升印刷难度</w:t>
      </w:r>
    </w:p>
    <w:p w14:paraId="76FBF4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791D6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175. 防伪包装工艺在药品包装中的核心作用是（ ）</w:t>
      </w:r>
    </w:p>
    <w:p w14:paraId="02F4E6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防范假冒伪劣、保障药品正品溯源 B. 提升包装颜值 C. 增加工艺成本 D. 简化包装结构</w:t>
      </w:r>
    </w:p>
    <w:p w14:paraId="7CAED2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1043A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176. 包装工艺文件编制的核心要求是（ ）</w:t>
      </w:r>
    </w:p>
    <w:p w14:paraId="758A54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规范清晰、参数精准、工序明确、可落地执行 B. 内容简略模糊 C. 随意编写无标准 D. 只记录简单工序</w:t>
      </w:r>
    </w:p>
    <w:p w14:paraId="17162B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5D3C9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177. 包装工艺质量检验的频次要求是（ ）</w:t>
      </w:r>
    </w:p>
    <w:p w14:paraId="3539B3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首件必检、过程抽检、成品全检关键项 B. 仅成品抽检 C. 无需过程检验 D. 随机检验无规律</w:t>
      </w:r>
    </w:p>
    <w:p w14:paraId="15ABF1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81DCA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178. 包装工艺异常处理的核心原则是（ ）</w:t>
      </w:r>
    </w:p>
    <w:p w14:paraId="4FF67D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立即停机排查、溯源整改、验证合格再生产 B. 带问题继续生产 C. 忽视轻微异常 D. 延后处理问题</w:t>
      </w:r>
    </w:p>
    <w:p w14:paraId="539C50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DFA0E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179. 智能包装工艺的发展核心是（ ）</w:t>
      </w:r>
    </w:p>
    <w:p w14:paraId="187887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自动化、精准化、溯源化、智能化管控 B. 人工化、粗放化 C. 复杂化、低效化 D. 高污染、高能耗</w:t>
      </w:r>
    </w:p>
    <w:p w14:paraId="5E055F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4F6B2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180. 食品药品包装工艺的终极底线是（ ）</w:t>
      </w:r>
    </w:p>
    <w:p w14:paraId="6F7E45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安全合规、无残留、无污染、保障产品质量 B. 工艺新颖独特 C. 生产速度最快 D. 成本最低</w:t>
      </w:r>
    </w:p>
    <w:p w14:paraId="26EDC7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417140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5" w:name="heading_5"/>
    </w:p>
    <w:p w14:paraId="52C3075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6F01B25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6D583F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F0870B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97C9B1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27825D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601FAE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4F44A1E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63B6C1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0FF425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1230997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607F3C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88FABBF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F566BF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F0A115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0E1C484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五、法律法规与行业标准（181-230题）</w:t>
      </w:r>
      <w:bookmarkEnd w:id="5"/>
    </w:p>
    <w:p w14:paraId="33689F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181. 食品包装设计与生产首要遵循的国家法律是（ ）</w:t>
      </w:r>
    </w:p>
    <w:p w14:paraId="7C6F7C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《中华人民共和国食品安全法》 B. 《环境保护法》 C. 《商标法》 D. 《广告法》</w:t>
      </w:r>
    </w:p>
    <w:p w14:paraId="6BAE38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604A4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182. 药品包装合规管理的核心依据是（ ）</w:t>
      </w:r>
    </w:p>
    <w:p w14:paraId="7AFA1C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《药品管理法》及药品包装相关国标 B. 《产品质量法》通用条款 C. 《环保法》 D. 《知识产权法》</w:t>
      </w:r>
    </w:p>
    <w:p w14:paraId="7E0950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49D39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183. 《产品质量法》规定，包装产品必须符合（ ）要求</w:t>
      </w:r>
    </w:p>
    <w:p w14:paraId="27DDBE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保障人身、财产安全，符合国标行业标 B. 外观美观优先 C. 价格低廉优先 D. 工艺简单优先</w:t>
      </w:r>
    </w:p>
    <w:p w14:paraId="4814C4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42A05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184. 食品药品包装不得标注的内容是（ ）</w:t>
      </w:r>
    </w:p>
    <w:p w14:paraId="2754E9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真实生产信息 B. 虚假功效、夸大宣传、绝对化用语 C. 合规执行标准 D. 生产日期保质期</w:t>
      </w:r>
    </w:p>
    <w:p w14:paraId="56E052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05250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185. 我国食品包装材料通用安全国标是（ ）</w:t>
      </w:r>
    </w:p>
    <w:p w14:paraId="3E3876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GB 4800系列 B. GB 7718系列 C. GB 2760系列 D. GB 14884系列</w:t>
      </w:r>
    </w:p>
    <w:p w14:paraId="5551F4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83FE2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186. 食品标签通用标准GB 7718主要规范的是（ ）</w:t>
      </w:r>
    </w:p>
    <w:p w14:paraId="7BD9AA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包装材质安全 B. 食品包装标识标注内容与格式 C. 印刷工艺标准 D. 包装结构尺寸</w:t>
      </w:r>
    </w:p>
    <w:p w14:paraId="3E3EA7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51FD96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187. 药品包装标签和说明书管理的核心法规是（ ）</w:t>
      </w:r>
    </w:p>
    <w:p w14:paraId="471360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《药品包装、标签和说明书管理规定》 B. 《食品安全法》 C. 《环境保护法》 D. 《商标法》</w:t>
      </w:r>
    </w:p>
    <w:p w14:paraId="2BA677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FE043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188. 食品包装禁止标注的绝对化用语不包括（ ）</w:t>
      </w:r>
    </w:p>
    <w:p w14:paraId="3B4CA8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最佳、顶级 B. 纯天然、零添加（无依据） C. 符合国标 D. 第一、极致</w:t>
      </w:r>
    </w:p>
    <w:p w14:paraId="454EB9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385ED8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189. 可直接接触食品的包装材料，必须经过（ ）方可上市使用</w:t>
      </w:r>
    </w:p>
    <w:p w14:paraId="4700DB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安全合规检测、符合国标要求 B. 外观检测合格即可 C. 厂家自检无需国标核验 D. 随意投产使用</w:t>
      </w:r>
    </w:p>
    <w:p w14:paraId="15B1D0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6453A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190. 药品最小销售包装必须标注的核心信息是（ ）</w:t>
      </w:r>
    </w:p>
    <w:p w14:paraId="78449E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药品名称、规格、生产批号、有效期、生产企业 B. 艺术宣传文案 C. 品牌广告语 D. 设计创意说明</w:t>
      </w:r>
    </w:p>
    <w:p w14:paraId="6B0BFF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71C6D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191. 绿色包装合规需遵循的环保法规核心是（ ）</w:t>
      </w:r>
    </w:p>
    <w:p w14:paraId="51AE73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固废污染防治、可回收降解、减量减排 B. 无环保要求 C. 随意丢弃包装废料 D. 高耗材生产</w:t>
      </w:r>
    </w:p>
    <w:p w14:paraId="5E6491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F9D20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192. 出口食品包装必须符合（ ）双重标准</w:t>
      </w:r>
    </w:p>
    <w:p w14:paraId="14E03A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国内国标+进口国准入标准 B. 仅国内标准 C. 仅行业自律标准 D. 无标准限制</w:t>
      </w:r>
    </w:p>
    <w:p w14:paraId="152A63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55393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193. 包装知识产权合规不包括（ ）</w:t>
      </w:r>
    </w:p>
    <w:p w14:paraId="2D18DA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商标合规使用 B. 抄袭盗用他人包装设计 C. 图案版权合规 D. 字体授权合规</w:t>
      </w:r>
    </w:p>
    <w:p w14:paraId="0C5CEC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2912CB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194. 食品包装添加剂使用必须符合（ ）标准</w:t>
      </w:r>
    </w:p>
    <w:p w14:paraId="1A9FFF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GB 2760 食品添加剂使用标准 B. 企业自定义标准 C. 行业通用惯例 D. 无使用限制</w:t>
      </w:r>
    </w:p>
    <w:p w14:paraId="1E4F5E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82B6A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195. 无菌药品包装的合规核心是（ ）</w:t>
      </w:r>
    </w:p>
    <w:p w14:paraId="46FAE3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无菌无毒、无热源、符合药用包装标准 B. 外观美观即可 C. 材质轻薄优先 D. 价格低廉优先</w:t>
      </w:r>
    </w:p>
    <w:p w14:paraId="36D2C7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E9B0D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196. 包装印刷油墨合规要求为（ ）</w:t>
      </w:r>
    </w:p>
    <w:p w14:paraId="17ACAC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食品药品级无毒、无迁移、低挥发 B. 工业通用有毒油墨 C. 重金属超标油墨 D. 高挥发性油墨</w:t>
      </w:r>
    </w:p>
    <w:p w14:paraId="55D477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1E2B9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197. 预包装食品包装必须强制标示的内容不包括（ ）</w:t>
      </w:r>
    </w:p>
    <w:p w14:paraId="662587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配料表、净含量 B. 虚假养生功效 C. 生产日期、保质期 D. 生产许可证号</w:t>
      </w:r>
    </w:p>
    <w:p w14:paraId="421F7F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5F876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198. 药品包装不得随意更改的核心内容是（ ）</w:t>
      </w:r>
    </w:p>
    <w:p w14:paraId="513A9C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合规标注信息、规格、批号、有效期 B. 包装色彩搭配 C. 装饰图案样式 D. 外包装造型</w:t>
      </w:r>
    </w:p>
    <w:p w14:paraId="21795D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E9341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199. 包装废弃物处理的合规原则是（ ）</w:t>
      </w:r>
    </w:p>
    <w:p w14:paraId="7481BE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分类回收、无害化处理、减量利用 B. 随意丢弃填埋 C. 直接焚烧无管控 D. 堆积闲置污染环境</w:t>
      </w:r>
    </w:p>
    <w:p w14:paraId="5025ED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708E5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200. 三级包装设计师在合规设计中的核心职责是（ ）</w:t>
      </w:r>
    </w:p>
    <w:p w14:paraId="70DFD0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严格对标国标行标，杜绝违规设计 B. 优先追求创意无视合规 C. 简化合规审核流程 D. 照搬违规设计模板</w:t>
      </w:r>
    </w:p>
    <w:p w14:paraId="714EB0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8DF3F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201. 食品储运包装标识必须标注的是（ ）</w:t>
      </w:r>
    </w:p>
    <w:p w14:paraId="14B138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储运警示标识、堆码极限、防潮防晒标识 B. 创意宣传图案 C. 品牌口号 D. 设计参数</w:t>
      </w:r>
    </w:p>
    <w:p w14:paraId="49BA1A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A38DD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202. 危险品类食品药品辅料包装需遵循（ ）</w:t>
      </w:r>
    </w:p>
    <w:p w14:paraId="4A2DF4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危险品包装专项国标 B. 普通食品包装标准 C. 无特殊标准 D. 简易包装标准</w:t>
      </w:r>
    </w:p>
    <w:p w14:paraId="419F13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30FEC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203. 包装尺寸标准化的核心国标目的是（ ）</w:t>
      </w:r>
    </w:p>
    <w:p w14:paraId="0C3CAC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统一流通规格、提升物流适配性 B. 限制设计创意 C. 统一包装外观 D. 增加生产难度</w:t>
      </w:r>
    </w:p>
    <w:p w14:paraId="1DEFF9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0133E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204. 可降解包装产品需符合的专项标准是（ ）</w:t>
      </w:r>
    </w:p>
    <w:p w14:paraId="4481B9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生物降解材料国标、降解率达标 B. 普通塑料标准 C. 纸质包装标准 D. 无专项标准</w:t>
      </w:r>
    </w:p>
    <w:p w14:paraId="0D2E00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016EB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205. 食品包装迁移物限量标准的核心是（ ）</w:t>
      </w:r>
    </w:p>
    <w:p w14:paraId="4AC18A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限制有害物质析出、保障食品安全 B. 限制包装重量 C. 限制包装色彩 D. 限制印刷层数</w:t>
      </w:r>
    </w:p>
    <w:p w14:paraId="2AD807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A2C3D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206. 药品包装用铝箔必须符合（ ）专项标准</w:t>
      </w:r>
    </w:p>
    <w:p w14:paraId="16F633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药用铝箔国标 B. 普通装饰铝箔标准 C. 工业铝箔标准 D. 食品铝箔通用标准</w:t>
      </w:r>
    </w:p>
    <w:p w14:paraId="0DE973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82B37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207. 包装设计稿件合规审核的首要环节是（ ）</w:t>
      </w:r>
    </w:p>
    <w:p w14:paraId="491430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文字标识、宣传用语合规核查 B. 视觉美观度核查 C. 创意新颖度核查 D. 版式复杂度核查</w:t>
      </w:r>
    </w:p>
    <w:p w14:paraId="1B6706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9923D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208. 电商销售预包装食品，包装标识需满足（ ）要求</w:t>
      </w:r>
    </w:p>
    <w:p w14:paraId="1F765A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线下实体包装同等合规标准 B. 可简化标注 C. 可省略关键信息 D. 仅需标注品牌</w:t>
      </w:r>
    </w:p>
    <w:p w14:paraId="635ADD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EBDB4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209. 重复使用包装容器必须符合（ ）规定</w:t>
      </w:r>
    </w:p>
    <w:p w14:paraId="211DDA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可清洗消毒、无残留、重复使用安全达标 B. 可反复使用无需检测 C. 破损后继续使用 D. 材质老化仍复用</w:t>
      </w:r>
    </w:p>
    <w:p w14:paraId="02DB91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DBA7B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210. 包装行业质量追溯体系的核心作用是（ ）</w:t>
      </w:r>
    </w:p>
    <w:p w14:paraId="06A3D4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溯源质量问题、保障产品全程可查 B. 增加工作流程 C. 简化监管环节 D. 无实际作用</w:t>
      </w:r>
    </w:p>
    <w:p w14:paraId="0B111A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D1B58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211. 食品药品包装不得使用的回收材料是（ ）</w:t>
      </w:r>
    </w:p>
    <w:p w14:paraId="1B6D08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未经过安全检测的废旧回收材料 B. 合规再生食品级材料 C. 可降解回收材料 D. 纸质回收达标材料</w:t>
      </w:r>
    </w:p>
    <w:p w14:paraId="6714D0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2A83F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212. 包装警示语标注的核心要求是（ ）</w:t>
      </w:r>
    </w:p>
    <w:p w14:paraId="146102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清晰醒目、位置规范、内容准确 B. 字体花哨隐蔽 C. 随意删减内容 D. 缩小字号隐藏标注</w:t>
      </w:r>
    </w:p>
    <w:p w14:paraId="31D6FBB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A03B7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213. 婴幼儿食品包装的合规特殊要求是（ ）</w:t>
      </w:r>
    </w:p>
    <w:p w14:paraId="72DEA8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材质更安全、无添加剂、标识更严谨 B. 可简化检测标准 C. 可使用普通工业材质 D. 标识可适当省略</w:t>
      </w:r>
    </w:p>
    <w:p w14:paraId="6A638C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7D83C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214. 保健食品包装严禁标注的内容是（ ）</w:t>
      </w:r>
    </w:p>
    <w:p w14:paraId="79EEA6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疾病治疗功效、医疗作用 B. 适宜人群 C. 食用量 D. 储存条件</w:t>
      </w:r>
    </w:p>
    <w:p w14:paraId="359E9B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C0D45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215. 包装生产企业资质合规要求不包括（ ）</w:t>
      </w:r>
    </w:p>
    <w:p w14:paraId="635CCB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食品药品包装生产许可 B. 安全生产资质 C. 无资质私自生产 D. 质量体系认证</w:t>
      </w:r>
    </w:p>
    <w:p w14:paraId="731AAF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253720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216. 包装标准化作业文件的核心价值是（ ）</w:t>
      </w:r>
    </w:p>
    <w:p w14:paraId="1C3885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统一合规标准、规避违规风险 B. 限制设计创新 C. 增加文档工作量 D. 固化落后工艺</w:t>
      </w:r>
    </w:p>
    <w:p w14:paraId="101688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0207A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217. 进口食品中文标签的合规要求是（ ）</w:t>
      </w:r>
    </w:p>
    <w:p w14:paraId="6ADE49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必须规范标注、信息完整清晰 B. 可仅用外文标注 C. 可简化关键信息 D. 可粘贴临时标签遮挡信息</w:t>
      </w:r>
    </w:p>
    <w:p w14:paraId="2E9671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998C5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218. 药品外包装储运标识不包括（ ）</w:t>
      </w:r>
    </w:p>
    <w:p w14:paraId="38BA6F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防潮、防震、避光标识 B. 严禁倒置标识 C. 虚假宣传标识 D. 堆码极限标识</w:t>
      </w:r>
    </w:p>
    <w:p w14:paraId="340215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2ACF3E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219. 绿色包装认证的核心合规指标是（ ）</w:t>
      </w:r>
    </w:p>
    <w:p w14:paraId="4520C1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环保、减量、可循环、低污染 B. 外观绿色配色 C. 材质轻薄 D. 成本低廉</w:t>
      </w:r>
    </w:p>
    <w:p w14:paraId="264C38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0BB78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220. 包装设计变更后的核心合规动作是（ ）</w:t>
      </w:r>
    </w:p>
    <w:p w14:paraId="03FBE3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重新合规审核、备案确认 B. 直接投产无需审核 C. 仅修改外观不核合规 D. 简化审核流程</w:t>
      </w:r>
    </w:p>
    <w:p w14:paraId="1A84AD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D2209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221. 食品包装接触表面严禁存在的问题是（ ）</w:t>
      </w:r>
    </w:p>
    <w:p w14:paraId="7B5CA0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油墨残留、涂层脱落、有害物质析出 B. 平整光洁 C. 无异味杂质 D. 尺寸规整</w:t>
      </w:r>
    </w:p>
    <w:p w14:paraId="2A8FC0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5B069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222. 药用包装材料注册管理的核心目的是（ ）</w:t>
      </w:r>
    </w:p>
    <w:p w14:paraId="0A7148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严控材质安全、保障药品质量稳定 B. 增加审批流程 C. 限制包装生产 D. 统一包装样式</w:t>
      </w:r>
    </w:p>
    <w:p w14:paraId="19C638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6E906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223. 包装广告宣传合规禁止的行为是（ ）</w:t>
      </w:r>
    </w:p>
    <w:p w14:paraId="2AAD05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虚假宣传、夸大功效、误导消费 B. 真实客观介绍产品 C. 合规标注产品特性 D. 规范使用品牌信息</w:t>
      </w:r>
    </w:p>
    <w:p w14:paraId="43354B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34C31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224. 批量包装上市前必须完成的合规流程是（ ）</w:t>
      </w:r>
    </w:p>
    <w:p w14:paraId="7BF646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型式检验、合规抽检、资料备案 B. 直接上市销售 C. 仅厂家自检 D. 无需检测备案</w:t>
      </w:r>
    </w:p>
    <w:p w14:paraId="26FFAE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84B20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225. 低温储存食品包装需符合的专项合规是（ ）</w:t>
      </w:r>
    </w:p>
    <w:p w14:paraId="605EEE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耐低温材质稳定、无析出、密封达标 B. 常温包装通用标准 C. 高温包装标准 D. 无专项要求</w:t>
      </w:r>
    </w:p>
    <w:p w14:paraId="0979BC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4C31C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226. 包装条码标识的合规标准是（ ）</w:t>
      </w:r>
    </w:p>
    <w:p w14:paraId="176405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国标条码规范、清晰可识读、信息对应 B. 随意印制图案 C. 模糊遮挡条码 D. 自定义虚假条码</w:t>
      </w:r>
    </w:p>
    <w:p w14:paraId="1F28E3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7D4CC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227. 废弃食品药品包装处理的合规禁忌是（ ）</w:t>
      </w:r>
    </w:p>
    <w:p w14:paraId="27C750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随意回收翻新复用为食品包装 B. 分类无害化处理 C. 工业再生利用（非食品接触） D. 集中销毁处理</w:t>
      </w:r>
    </w:p>
    <w:p w14:paraId="2F7342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12B75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228. 包装设计合规自查的核心重点不包括（ ）</w:t>
      </w:r>
    </w:p>
    <w:p w14:paraId="5E5C71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标识合规、材质合规、工艺合规 B. 宣传用语合规 C. 个人审美偏好合规 D. 流通标识合规</w:t>
      </w:r>
    </w:p>
    <w:p w14:paraId="036833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07A927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229. 国家限制过度包装的核心法规依据是（ ）</w:t>
      </w:r>
    </w:p>
    <w:p w14:paraId="273960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限制商品过度包装强制性国标 B. 产品质量通用法 C. 广告管理条例 D. 知识产权法</w:t>
      </w:r>
    </w:p>
    <w:p w14:paraId="0480C6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414FE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230. 三级包装设计师合规从业的核心底线是（ ）</w:t>
      </w:r>
    </w:p>
    <w:p w14:paraId="1F5D8C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不设计、不生产、不推广违规包装产品 B. 优先创意无视合规 C. 简化合规流程 D. 默许轻微违规设计</w:t>
      </w:r>
    </w:p>
    <w:p w14:paraId="450288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326CD2E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6" w:name="heading_6"/>
    </w:p>
    <w:p w14:paraId="47F5446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3F4E86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4BDD92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FF6FBB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7FC422E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6F3D5C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D9B801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9486DD9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A49AEA7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69C493F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815D00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30B8E4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7DF0ABD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6BBEDF51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7CBC35D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005FC01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DC2C47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31F4FE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6031C50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六、销售包装设计实操（231-280题）</w:t>
      </w:r>
      <w:bookmarkEnd w:id="6"/>
    </w:p>
    <w:p w14:paraId="667EB6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231. 销售包装设计的核心定位是（ ）</w:t>
      </w:r>
    </w:p>
    <w:p w14:paraId="338E77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适配终端陈列、促进销售、传递品牌与产品信息 B. 仅满足运输防护 C. 优先降低生产成本 D. 简化包装结构</w:t>
      </w:r>
    </w:p>
    <w:p w14:paraId="2186C5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17DC3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232. 食品销售包装造型设计的首要原则是（ ）</w:t>
      </w:r>
    </w:p>
    <w:p w14:paraId="708180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安全合规、握持舒适、陈列美观 B. 造型怪异优先 C. 结构复杂优先 D. 尺寸超大优先</w:t>
      </w:r>
    </w:p>
    <w:p w14:paraId="6D09B7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73259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233. 药品销售包装版式设计核心要求是（ ）</w:t>
      </w:r>
    </w:p>
    <w:p w14:paraId="3F7685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信息层级清晰、重点突出、合规易读 B. 元素堆砌饱满 C. 色彩艳丽花哨 D. 版式无序个性</w:t>
      </w:r>
    </w:p>
    <w:p w14:paraId="69B05F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17523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234. 销售包装色彩搭配需适配（ ）核心要素</w:t>
      </w:r>
    </w:p>
    <w:p w14:paraId="1CCAED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产品属性、行业规范、受众审美、品牌调性 B. 个人喜好、流行趋势无边界 C. 色彩越多越好 D. 高对比度刺眼效果</w:t>
      </w:r>
    </w:p>
    <w:p w14:paraId="2F4E5A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B5087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235. 婴幼儿食品销售包装色彩宜选用（ ）</w:t>
      </w:r>
    </w:p>
    <w:p w14:paraId="3F5668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柔和淡雅、低饱和度安全色系 B. 高饱和刺眼色彩 C. 深色暗沉色系 D. 重金属质感色系</w:t>
      </w:r>
    </w:p>
    <w:p w14:paraId="51FA4C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FF6F0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236. 保健品销售包装文案设计需规避（ ）</w:t>
      </w:r>
    </w:p>
    <w:p w14:paraId="347BD9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医疗功效宣传、夸大保健作用 B. 真实成分说明 C. 规范食用方法 D. 清晰适宜人群</w:t>
      </w:r>
    </w:p>
    <w:p w14:paraId="6ED53A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D27BF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237. 销售包装品牌视觉设计的核心是（ ）</w:t>
      </w:r>
    </w:p>
    <w:p w14:paraId="62A463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统一VI视觉、强化品牌识别度 B. 每次设计更换样式 C. 弱化品牌突出创意 D. 随意调整品牌元素</w:t>
      </w:r>
    </w:p>
    <w:p w14:paraId="0E2035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54611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238. 终端货架陈列适配型包装设计重点是（ ）</w:t>
      </w:r>
    </w:p>
    <w:p w14:paraId="34796F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正面视觉饱满、信息醒目、适配层架摆放 B. 侧面图案复杂 C. 顶部装饰丰富 D. 底部纹理花哨</w:t>
      </w:r>
    </w:p>
    <w:p w14:paraId="61DC13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50B56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239. 小规格单品销售包装的设计优势是（ ）</w:t>
      </w:r>
    </w:p>
    <w:p w14:paraId="58662C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便携易用、按需取用、适配小额消费 B. 防护性能更强 C. 生产成本更低 D. 仓储容量更大</w:t>
      </w:r>
    </w:p>
    <w:p w14:paraId="59F562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81B15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240. 礼盒类销售包装设计需平衡的核心是（ ）</w:t>
      </w:r>
    </w:p>
    <w:p w14:paraId="400D18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颜值质感、合规实用、杜绝过度包装 B. 极致奢华不计成本 C. 复杂造型无视落地 D. 堆砌材质提升档次</w:t>
      </w:r>
    </w:p>
    <w:p w14:paraId="475F35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D1879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241. 销售包装字体设计的合规底线是（ ）</w:t>
      </w:r>
    </w:p>
    <w:p w14:paraId="503ED7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字体清晰、无歧义、信息准确、授权合规 B. 小众花哨难识别字体 C. 随意变形关键文字 D. 缩小合规信息字体</w:t>
      </w:r>
    </w:p>
    <w:p w14:paraId="1B795A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343FE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242. 食品销售包装图形设计优先选用（ ）</w:t>
      </w:r>
    </w:p>
    <w:p w14:paraId="4D62D0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真实产品图、简约合规插画、品牌图形 B. 虚假特效图、误导性图案 C. 无关联装饰图形 D. 低俗创意图形</w:t>
      </w:r>
    </w:p>
    <w:p w14:paraId="20248E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D4F47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243. 药品销售包装图形设计严禁出现（ ）</w:t>
      </w:r>
    </w:p>
    <w:p w14:paraId="3C6B43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暗示治疗功效、虚假疗效图形 B. 品牌标识图形 C. 合规警示图形 D. 简约装饰图形</w:t>
      </w:r>
    </w:p>
    <w:p w14:paraId="72A336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5E505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244. 销售包装开窗设计的核心目的是（ ）</w:t>
      </w:r>
    </w:p>
    <w:p w14:paraId="14C64E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直观展示产品、提升可信度、优化视觉 B. 简化包装结构 C. 降低防护性能 D. 减少印刷面积</w:t>
      </w:r>
    </w:p>
    <w:p w14:paraId="4B247A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9DB39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245. 开窗包装设计必须保障的性能是（ ）</w:t>
      </w:r>
    </w:p>
    <w:p w14:paraId="6B7222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密封性、防潮性、安全性不降低 B. 完全通透无遮挡 C. 随意开孔不考量防护 D. 弱化阻隔性能</w:t>
      </w:r>
    </w:p>
    <w:p w14:paraId="050F61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70F63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246. 销售包装异形结构设计的前提是（ ）</w:t>
      </w:r>
    </w:p>
    <w:p w14:paraId="6158AE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工艺可落地、防护达标、合规合规 B. 造型独特无视生产 C. 创意优先牺牲实用 D. 外观新颖忽略安全</w:t>
      </w:r>
    </w:p>
    <w:p w14:paraId="04FFE4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68533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247. 便携开启式销售包装设计的核心是（ ）</w:t>
      </w:r>
    </w:p>
    <w:p w14:paraId="260423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开启便捷、防误开、密封可复原 B. 开启繁琐提升质感 C. 一次性开启无法复原 D. 结构复杂增加操作难度</w:t>
      </w:r>
    </w:p>
    <w:p w14:paraId="7DA841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D40D3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248. 重复使用型销售包装的设计重点是（ ）</w:t>
      </w:r>
    </w:p>
    <w:p w14:paraId="248A31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结构耐用、易清洁、可反复开合 B. 一次性轻薄结构 C. 材质脆弱易损坏 D. 开合结构简易无防护</w:t>
      </w:r>
    </w:p>
    <w:p w14:paraId="229315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8828E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249. 网红爆款销售包装设计的核心误区是（ ）</w:t>
      </w:r>
    </w:p>
    <w:p w14:paraId="5BF5F8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重创意轻合规、重颜值轻安全 B. 兼顾创意与落地 C. 平衡美观与实用 D. 贴合市场与合规</w:t>
      </w:r>
    </w:p>
    <w:p w14:paraId="6C1C90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E1281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250. 区域特色产品销售包装设计需突出（ ）</w:t>
      </w:r>
    </w:p>
    <w:p w14:paraId="52A530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地域文化、产品特色、品牌辨识度 B. 通用网红风格 C. 同质化设计模板 D. 简约无特色风格</w:t>
      </w:r>
    </w:p>
    <w:p w14:paraId="19027B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B89AA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251. 高端食品销售包装材质搭配原则是（ ）</w:t>
      </w:r>
    </w:p>
    <w:p w14:paraId="4ABF4D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质感适配、安全合规、简约高级、无过度包装 B. 多层堆砌材质 C. 奢华耗材不计成本 D. 复杂复合材质叠加</w:t>
      </w:r>
    </w:p>
    <w:p w14:paraId="1EDE46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99295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252. 平价快消食品销售包装设计侧重（ ）</w:t>
      </w:r>
    </w:p>
    <w:p w14:paraId="0314ED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简洁醒目、性价比高、适配量产 B. 复杂工艺高端质感 C. 小众创意个性化 D. 限量定制化设计</w:t>
      </w:r>
    </w:p>
    <w:p w14:paraId="23F8AD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7CEF3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253. 药品销售包装色彩禁忌是（ ）</w:t>
      </w:r>
    </w:p>
    <w:p w14:paraId="2A702C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艳丽浮夸、误导药品功效的配色 B. 素雅规范配色 C. 品类区分配色 D. 低饱和安全配色</w:t>
      </w:r>
    </w:p>
    <w:p w14:paraId="6492DD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87A3E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254. 销售包装信息层级设计的正确顺序是（ ）</w:t>
      </w:r>
    </w:p>
    <w:p w14:paraId="20027F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产品名称→核心卖点→合规信息→辅助信息 B. 辅助信息优先→产品名称后置 C. 合规信息隐藏弱化 D. 卖点堆砌无层级</w:t>
      </w:r>
    </w:p>
    <w:p w14:paraId="5F64C5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609D5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255. 电商专属销售包装设计的核心适配点是（ ）</w:t>
      </w:r>
    </w:p>
    <w:p w14:paraId="095B54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适配快递运输、防磕碰、兼顾展示颜值 B. 仅适配线下陈列 C. 弱化防护追求轻薄 D. 简化所有视觉设计</w:t>
      </w:r>
    </w:p>
    <w:p w14:paraId="511882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C1FBE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256. 礼盒内衬设计的核心作用是（ ）</w:t>
      </w:r>
    </w:p>
    <w:p w14:paraId="1F1718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固定产品、缓冲防护、提升整体质感 B. 单纯填充空白空间 C. 增加包装重量 D. 提升生产成本</w:t>
      </w:r>
    </w:p>
    <w:p w14:paraId="4D0F17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B2A03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257. 销售包装防伪设计的常用手法不包括（ ）</w:t>
      </w:r>
    </w:p>
    <w:p w14:paraId="389372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专属纹理、防伪码、烫印防伪 B. 通用无辨识度图案 C. 隐形防伪工艺 D. 可变数码防伪</w:t>
      </w:r>
    </w:p>
    <w:p w14:paraId="7F5105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10967C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258. 季节性产品销售包装设计需适配（ ）</w:t>
      </w:r>
    </w:p>
    <w:p w14:paraId="25FBB3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季节主题、消费场景、节日氛围 B. 固定通用样式 C. 常年不变版式 D. 单一色彩体系</w:t>
      </w:r>
    </w:p>
    <w:p w14:paraId="18AFCB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E67B8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259. 儿童食品销售包装设计必须规避的风险是（ ）</w:t>
      </w:r>
    </w:p>
    <w:p w14:paraId="012E86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易误食、易误开、尖锐边角、有毒装饰 B. 色彩鲜艳童趣设计 C. 卡通合规图案 D. 圆润安全结构</w:t>
      </w:r>
    </w:p>
    <w:p w14:paraId="4A7C46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9E559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260. 中老年保健品销售包装设计侧重（ ）</w:t>
      </w:r>
    </w:p>
    <w:p w14:paraId="04E913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沉稳大气、信息清晰、合规严谨 B. 花哨潮流、年轻化夸张设计 C. 字体细小信息密集 D. 色彩艳丽刺眼</w:t>
      </w:r>
    </w:p>
    <w:p w14:paraId="1CC5E3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05F0B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261. 销售包装打样确认的核心核查项是（ ）</w:t>
      </w:r>
    </w:p>
    <w:p w14:paraId="363C47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色彩还原、文字精准、结构规整、合规无误 B. 仅查看外观美观度 C. 忽略细节瑕疵 D. 默认样品合格</w:t>
      </w:r>
    </w:p>
    <w:p w14:paraId="658149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771A4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262. 销售包装色彩偏差的主要原因是（ ）</w:t>
      </w:r>
    </w:p>
    <w:p w14:paraId="1A81EC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屏幕色差、油墨配比、印刷工艺偏差 B. 设计原图色彩错误 C. 人为审美差异 D. 无客观偏差原因</w:t>
      </w:r>
    </w:p>
    <w:p w14:paraId="42A151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7ACAA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263. 销售包装版式留白设计的核心意义是（ ）</w:t>
      </w:r>
    </w:p>
    <w:p w14:paraId="3956CB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视觉舒适、突出重点、提升高级感 B. 节省设计内容 C. 简化排版工作 D. 减少印刷面积</w:t>
      </w:r>
    </w:p>
    <w:p w14:paraId="4990F0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96E27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264. 食品销售包装净含量标注的合规要求是（ ）</w:t>
      </w:r>
    </w:p>
    <w:p w14:paraId="31408A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位置醒目、字体规范、数值准确 B. 隐藏在角落不显眼位置 C. 随意标注近似数值 D. 省略小数模糊标注</w:t>
      </w:r>
    </w:p>
    <w:p w14:paraId="63E4F7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91146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265. 销售包装系列化设计的核心优势是（ ）</w:t>
      </w:r>
    </w:p>
    <w:p w14:paraId="0A77D8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品牌统一、识别度高、降低设计与生产成本 B. 样式杂乱个性化 C. 每次设计全新风格 D. 增加品牌认知难度</w:t>
      </w:r>
    </w:p>
    <w:p w14:paraId="44C4E6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36ECD2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266. 系列包装设计的统一要素不包括（ ）</w:t>
      </w:r>
    </w:p>
    <w:p w14:paraId="1BAAED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品牌LOGO、版式框架、主色调 B. 完全一致的产品图案 C. 视觉规范体系 D. 字体层级规范</w:t>
      </w:r>
    </w:p>
    <w:p w14:paraId="51A028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48055B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267. 销售包装局部特殊工艺设计的目的是（ ）</w:t>
      </w:r>
    </w:p>
    <w:p w14:paraId="4F3EFA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突出重点信息、提升质感、强化层次 B. 堆砌工艺增加成本 C. 复杂化包装效果 D. 提升印刷难度</w:t>
      </w:r>
    </w:p>
    <w:p w14:paraId="7CE500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7011A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268. 局部UV工艺在销售包装中的作用是（ ）</w:t>
      </w:r>
    </w:p>
    <w:p w14:paraId="6E4CEB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提亮重点区域、耐磨防潮、强化视觉焦点 B. 整体改变包装色调 C. 增加包装厚度 D. 改变材质特性</w:t>
      </w:r>
    </w:p>
    <w:p w14:paraId="385526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5928D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269. 销售包装烫金烫银工艺的适用场景是（ ）</w:t>
      </w:r>
    </w:p>
    <w:p w14:paraId="55B1CD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品牌标识、重点卖点、礼盒点缀 B. 大面积满版装饰 C. 低端快消包装全覆盖 D. 随意无差别使用</w:t>
      </w:r>
    </w:p>
    <w:p w14:paraId="0F3065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898E9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270. 销售包装设计成本控制的核心是（ ）</w:t>
      </w:r>
    </w:p>
    <w:p w14:paraId="1F3F66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合规美观前提下，精简工艺、优选材质 B. 牺牲质感降成本 C. 堆砌工艺提档次 D. 无视预算随意设计</w:t>
      </w:r>
    </w:p>
    <w:p w14:paraId="622F1F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CDF87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271. 轻量化销售包装设计的优势不包括（ ）</w:t>
      </w:r>
    </w:p>
    <w:p w14:paraId="484890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降低物流成本、绿色环保 B. 减少资源消耗 C. 弱化防护性能 D. 提升便携性</w:t>
      </w:r>
    </w:p>
    <w:p w14:paraId="6D1215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参考答案：C</w:t>
      </w:r>
    </w:p>
    <w:p w14:paraId="763CF3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272. 可降解销售包装设计的推广价值是（ ）</w:t>
      </w:r>
    </w:p>
    <w:p w14:paraId="210060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契合绿色消费、降低环保压力、符合政策导向 B. 提升设计难度 C. 增加生产成本 D. 弱化包装颜值</w:t>
      </w:r>
    </w:p>
    <w:p w14:paraId="014110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B2CB8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273. 销售包装防开启设计主要适用于（ ）产品</w:t>
      </w:r>
    </w:p>
    <w:p w14:paraId="5F8251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食品、药品、高价值消费品 B. 普通工业配件 C. 散装建材 D. 通用物料</w:t>
      </w:r>
    </w:p>
    <w:p w14:paraId="185062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37D8C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274. 一次性销售包装的设计重点是（ ）</w:t>
      </w:r>
    </w:p>
    <w:p w14:paraId="363215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安全卫生、简洁实用、低成本合规 B. 复杂结构高端质感 C. 可长期重复使用 D. 多重工艺叠加</w:t>
      </w:r>
    </w:p>
    <w:p w14:paraId="11E46B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D0765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275. 组合式销售包装设计的核心是（ ）</w:t>
      </w:r>
    </w:p>
    <w:p w14:paraId="613D9B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品类搭配合理、结构适配、整体统一 B. 随意组合无逻辑 C. 单品独立无关联 D. 结构混乱不规整</w:t>
      </w:r>
    </w:p>
    <w:p w14:paraId="3CA67C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48F29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276. 销售包装设计定稿前的最终核查是（ ）</w:t>
      </w:r>
    </w:p>
    <w:p w14:paraId="05A9A2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合规核查、工艺核查、视觉核查、文字核查 B. 仅美观度核查 C. 仅创意度核查 D. 无需最终核查</w:t>
      </w:r>
    </w:p>
    <w:p w14:paraId="499A08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C0C86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277. 销售包装适配不同销售渠道的设计调整重点是（ ）</w:t>
      </w:r>
    </w:p>
    <w:p w14:paraId="6CF268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陈列方式、防护需求、展示场景 B. 完全更换设计风格 C. 更改品牌标识 D. 调整产品核心信息</w:t>
      </w:r>
    </w:p>
    <w:p w14:paraId="4A42AD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41429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278. 极简风销售包装设计的核心是（ ）</w:t>
      </w:r>
    </w:p>
    <w:p w14:paraId="4C646A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元素精简、信息精准、质感高级、合规完整 B. 缺失关键信息 C. 过度简化无识别度 D. 空白无设计内容</w:t>
      </w:r>
    </w:p>
    <w:p w14:paraId="6A6FFF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7FACF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279. 复古风销售包装设计需避免的问题是（ ）</w:t>
      </w:r>
    </w:p>
    <w:p w14:paraId="6D1DFD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照搬老旧违规版式、缺失现代合规信息 B. 保留经典视觉元素 C. 融合现代合规标准 D. 兼顾复古调性与实用</w:t>
      </w:r>
    </w:p>
    <w:p w14:paraId="551974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5EE5F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280. 三级包装设计师销售包装设计的核心能力是（ ）</w:t>
      </w:r>
    </w:p>
    <w:p w14:paraId="5F76E2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独立完成合规、美观、可落地的销售包装设计 B. 仅能完成创意草图无法落地 C. 只会套用模板无优化能力 D. 无视合规盲目创意</w:t>
      </w:r>
    </w:p>
    <w:p w14:paraId="4D1B51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3A72C2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7" w:name="heading_7"/>
    </w:p>
    <w:p w14:paraId="2C654EDF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CE181B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A61B62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27AE673E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66265F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462515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A911FE8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9E1006D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6ED584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123F82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0642AEC9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C641245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七、储运包装设计与防护技术（281-300题）</w:t>
      </w:r>
      <w:bookmarkEnd w:id="7"/>
    </w:p>
    <w:p w14:paraId="4515B5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281. 储运包装的核心设计目标是（ ）</w:t>
      </w:r>
    </w:p>
    <w:p w14:paraId="054204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保障产品仓储、运输、装卸全程安全无损 B. 提升终端销售颜值 C. 增加产品溢价 D. 丰富装饰效果</w:t>
      </w:r>
    </w:p>
    <w:p w14:paraId="691738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6FD2C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282. 储运包装设计首要考量的因素是（ ）</w:t>
      </w:r>
    </w:p>
    <w:p w14:paraId="6826D3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产品物理特性、流通环境风险 B. 视觉美观度 C. 创意新颖度 D. 印刷精美度</w:t>
      </w:r>
    </w:p>
    <w:p w14:paraId="1BF4E3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6AE13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283. 食品药品储运包装最核心的防护需求是（ ）</w:t>
      </w:r>
    </w:p>
    <w:p w14:paraId="1A0DFE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防潮、防震、避光、防污染、防破损 B. 防褪色、防划痕 C. 提升包装质感 D. 方便展示陈列</w:t>
      </w:r>
    </w:p>
    <w:p w14:paraId="6801EF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616B4B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284. 仓储堆叠场景下，储运包装核心性能是（ ）</w:t>
      </w:r>
    </w:p>
    <w:p w14:paraId="48D444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抗压强度高、结构稳固、不易变形 B. 柔韧性强易折叠 C. 透光性好 D. 装饰性强</w:t>
      </w:r>
    </w:p>
    <w:p w14:paraId="20C5EB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B2BB7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285. 长途运输场景下，储运包装需重点抵御（ ）风险</w:t>
      </w:r>
    </w:p>
    <w:p w14:paraId="559800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振动、冲击、颠簸、温湿度变化 B. 光照变色 C. 图案磨损 D. 外观老化</w:t>
      </w:r>
    </w:p>
    <w:p w14:paraId="1A4F94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122436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286. 瓦楞储运纸箱选型的核心依据是（ ）</w:t>
      </w:r>
    </w:p>
    <w:p w14:paraId="598A6B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产品重量、堆叠高度、运输距离、防护需求 B. 纸箱外观颜色 C. 印刷复杂度 D. 纸箱生产成本</w:t>
      </w:r>
    </w:p>
    <w:p w14:paraId="0DBFF7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7783E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287. 重型货物储运包装优先选用的瓦楞类型是（ ）</w:t>
      </w:r>
    </w:p>
    <w:p w14:paraId="32C390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A瓦楞、BC双瓦楞 B. E瓦楞、F瓦楞 C. 单B瓦楞 D. 无瓦楞纸板</w:t>
      </w:r>
    </w:p>
    <w:p w14:paraId="7CC770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DFCE5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288. 精密药品储运包装必备的辅助防护是（ ）</w:t>
      </w:r>
    </w:p>
    <w:p w14:paraId="2A918A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缓冲内衬、防潮包装、防震固定 B. 多层印刷装饰 C. 烫金工艺点缀 D. 开窗展示设计</w:t>
      </w:r>
    </w:p>
    <w:p w14:paraId="684280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556187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289. 储运包装防潮设计的核心材料是（ ）</w:t>
      </w:r>
    </w:p>
    <w:p w14:paraId="0E6A36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防潮膜、干燥剂、防潮纸板 B. 普通打印纸 C. 装饰彩纸 D. 工业废纸</w:t>
      </w:r>
    </w:p>
    <w:p w14:paraId="184F24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348EC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290. 避光储运包装主要针对（ ）食品药品</w:t>
      </w:r>
    </w:p>
    <w:p w14:paraId="78AA5C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光敏感易氧化变质 B. 耐光照稳定产品 C. 常温耐储产品 D. 一次性速食产品</w:t>
      </w:r>
    </w:p>
    <w:p w14:paraId="34F1A8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198E1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291. 储运包装尺寸设计需适配（ ）通用标准</w:t>
      </w:r>
    </w:p>
    <w:p w14:paraId="70220F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物流托盘、集装箱、运输车规格 B. 终端货架尺寸 C. 包装创意尺寸 D. 随意自定义尺寸</w:t>
      </w:r>
    </w:p>
    <w:p w14:paraId="13A774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35F185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292. 标准化储运包装的核心价值是（ ）</w:t>
      </w:r>
    </w:p>
    <w:p w14:paraId="1C45C8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提升物流装载率、降低运输成本、适配自动化设备 B. 统一外观样式 C. 限制设计创意 D. 增加生产工序</w:t>
      </w:r>
    </w:p>
    <w:p w14:paraId="0D39FB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53C08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293. 缓冲包装设计的核心原则是（ ）</w:t>
      </w:r>
    </w:p>
    <w:p w14:paraId="48AAC5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按需缓冲、精准防护、不过度包装 B. 全方位加厚缓冲不计成本 C. 无缓冲简化设计 D. 统一标准无差异化防护</w:t>
      </w:r>
    </w:p>
    <w:p w14:paraId="61C0D2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8D8B8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294. 零散小件食品药品储运包装的重点是（ ）</w:t>
      </w:r>
    </w:p>
    <w:p w14:paraId="3C0349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集中规整、固定防散落、批量防护 B. 单独散装运输 C. 简化防护无内衬 D. 随意堆叠包装</w:t>
      </w:r>
    </w:p>
    <w:p w14:paraId="7E91EB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A2C4B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295. 低温冷链储运包装的核心要求是（ ）</w:t>
      </w:r>
    </w:p>
    <w:p w14:paraId="7A3ACA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耐低温、保温隔热、材质稳定不脆裂 B. 耐高温蒸煮 C. 高透光性 D. 高柔韧性无要求</w:t>
      </w:r>
    </w:p>
    <w:p w14:paraId="03F943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8E588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296. 储运包装标识标注的核心内容不包括（ ）</w:t>
      </w:r>
    </w:p>
    <w:p w14:paraId="6C64AB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防潮、防震、堆码极限、重心标识 B. 虚假宣传标语 C. 品名、数量、重量 D. 收发信息</w:t>
      </w:r>
    </w:p>
    <w:p w14:paraId="2E99EE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参考答案：B</w:t>
      </w:r>
    </w:p>
    <w:p w14:paraId="63ABF2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297. 过度储运包装的核心弊端是（ ）</w:t>
      </w:r>
    </w:p>
    <w:p w14:paraId="0F499D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浪费资源、增加物流成本、不符合环保标准 B. 防护性能过强 C. 包装质感过好 D. 运输安全性过高</w:t>
      </w:r>
    </w:p>
    <w:p w14:paraId="08C198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22A586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298. 储运包装质量验收的核心指标是（ ）</w:t>
      </w:r>
    </w:p>
    <w:p w14:paraId="324797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结构牢固、防护达标、标识清晰、尺寸合规 B. 印刷精美、图案丰富 C. 色彩搭配美观 D. 工艺复杂多样</w:t>
      </w:r>
    </w:p>
    <w:p w14:paraId="3DF779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0F5EE1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299. 循环复用储运包装的设计重点是（ ）</w:t>
      </w:r>
    </w:p>
    <w:p w14:paraId="3AE027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材质耐用、结构抗造、易清洁、可反复使用 B. 一次性轻薄结构 C. 材质脆弱易损耗 D. 结构复杂难复用</w:t>
      </w:r>
    </w:p>
    <w:p w14:paraId="1845A5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4E59CC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300. 三级包装设计师储运包装设计的核心准则是（ ）</w:t>
      </w:r>
    </w:p>
    <w:p w14:paraId="5A8763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A. 安全防护、合规标准、经济高效、绿色减量 B. 颜值优先、创意至上 C. 工艺复杂、材质堆砌 D. 无视物流适配性</w:t>
      </w:r>
    </w:p>
    <w:p w14:paraId="7A201F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参考答案：A</w:t>
      </w:r>
    </w:p>
    <w:p w14:paraId="7E0AAF6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8" w:name="heading_8"/>
    </w:p>
    <w:p w14:paraId="6EDE8D0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2FBDCB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8004F7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EAC036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1F1064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4DD52C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A45C2C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AB578F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6A11BC0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第二部分 判断题（共100题）</w:t>
      </w:r>
      <w:bookmarkEnd w:id="8"/>
    </w:p>
    <w:p w14:paraId="2C35AED4">
      <w:pPr>
        <w:spacing w:before="300" w:after="120" w:line="288" w:lineRule="auto"/>
        <w:ind w:left="0"/>
        <w:jc w:val="center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一、职业基础与职业道德（1-20题）</w:t>
      </w:r>
      <w:bookmarkEnd w:id="9"/>
    </w:p>
    <w:p w14:paraId="4ECB1F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三级助理包装设计师的职业核心准则包含爱岗敬业、合规从业、创新协作。（ ）</w:t>
      </w:r>
    </w:p>
    <w:p w14:paraId="703D96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0B811A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包装设计师可以为了追求设计效果，轻微修改食品药品合规标注信息。（ ）</w:t>
      </w:r>
    </w:p>
    <w:p w14:paraId="268BF4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0B51C4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从事食品药品包装设计，必须严格遵守保密制度，保护客户涉密资料。（ ）</w:t>
      </w:r>
    </w:p>
    <w:p w14:paraId="692CB1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7661B3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三级包装设计师申报条件中，本专业大专学历从业2年可正常申报。（ ）</w:t>
      </w:r>
    </w:p>
    <w:p w14:paraId="358AE6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19304F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包装设计师理论考试合格分数线为60分，未达标视为考核不合格。（ ）</w:t>
      </w:r>
    </w:p>
    <w:p w14:paraId="7227C2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3C598A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职业工作中，包装设计师可以抄袭网络小众设计作品用于商业项目。（ ）</w:t>
      </w:r>
    </w:p>
    <w:p w14:paraId="22CF5F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3B132D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7. 食品药品包装设计的首要职业底线是保障产品安全合规，而非设计美观。（ ）</w:t>
      </w:r>
    </w:p>
    <w:p w14:paraId="15DD9B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13BDD8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8. 三级包装设计师具备独立统筹大型高端包装项目的职业能力。（ ）</w:t>
      </w:r>
    </w:p>
    <w:p w14:paraId="394FA3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03A6CA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9. 包装设计师职业等级从低到高依次为四级、三级、二级、一级。（ ）</w:t>
      </w:r>
    </w:p>
    <w:p w14:paraId="73A9DE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2940E7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10. 连续从事包装设计工作8年以上，可直接申报三级包装设计师。（ ）</w:t>
      </w:r>
    </w:p>
    <w:p w14:paraId="6FC43E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11BDBF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11. 包装设计职业主要工作环境为室内常温办公及设计场地。（ ）</w:t>
      </w:r>
    </w:p>
    <w:p w14:paraId="145460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214CEE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12. 团队协作中，设计师应坚持自我创意，拒绝沟通修改。（ ）</w:t>
      </w:r>
    </w:p>
    <w:p w14:paraId="7A1DD3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2E41BB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13. 药品包装设计严禁出现夸大疗效、误导消费者的设计内容。（ ）</w:t>
      </w:r>
    </w:p>
    <w:p w14:paraId="6BC8A9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327FB5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14. 三级包装设计师培训教师需具备中级以上专业技术职务资质。（ ）</w:t>
      </w:r>
    </w:p>
    <w:p w14:paraId="0DBCC0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3CED2B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15. 包装设计师专业能力考核70分以上方可判定合格。（ ）</w:t>
      </w:r>
    </w:p>
    <w:p w14:paraId="17F8F9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3D9FE4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16. 创新求实的职业守则要求设计师结合实际需求创新，杜绝虚假创意。（ ）</w:t>
      </w:r>
    </w:p>
    <w:p w14:paraId="0AA0C1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373BD5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17. 食品包装设计可以使用未经安全检测的回收废旧材质。（ ）</w:t>
      </w:r>
    </w:p>
    <w:p w14:paraId="561B41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071BAC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18. 包装考评综合评审委员人数不得少于5人。（ ）</w:t>
      </w:r>
    </w:p>
    <w:p w14:paraId="5C8973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278821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19. 三级包装设计师无需掌握市场调研与设计资料整理基础能力。（ ）</w:t>
      </w:r>
    </w:p>
    <w:p w14:paraId="4EA8CC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460205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20. 包装设计职业核心服务于商品生产与流通领域。（ ）</w:t>
      </w:r>
    </w:p>
    <w:p w14:paraId="53B2EB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0B9886EC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10" w:name="heading_10"/>
    </w:p>
    <w:p w14:paraId="674DA7B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485ECB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B6BB18D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9FD45E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81F35A7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83D87AC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72B23D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B7D5984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2C7C824C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96C43E1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二、包装基础理论（21-40题）</w:t>
      </w:r>
      <w:bookmarkEnd w:id="10"/>
    </w:p>
    <w:p w14:paraId="0643F0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21. 包装的核心功能包含保护商品、方便流通、促进销售、信息传递。（ ）</w:t>
      </w:r>
    </w:p>
    <w:p w14:paraId="567D6C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764C78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22. 按功能划分，包装分为销售包装和储运包装两大类。（ ）</w:t>
      </w:r>
    </w:p>
    <w:p w14:paraId="4D4D5F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637C5D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23. 储运包装侧重视觉美观，销售包装侧重运输防护。（ ）</w:t>
      </w:r>
    </w:p>
    <w:p w14:paraId="74360E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1B0F7E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24. 食品药品包装设计中，安全性与阻隔性是首要考量性能。（ ）</w:t>
      </w:r>
    </w:p>
    <w:p w14:paraId="28C2DD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004543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25. 包装流通环境中的振动、温湿度变化会直接影响产品储存质量。（ ）</w:t>
      </w:r>
    </w:p>
    <w:p w14:paraId="053DBB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67A99B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26. 缓冲包装主要用于抵御流通中的冲击、振动造成的产品破损。（ ）</w:t>
      </w:r>
    </w:p>
    <w:p w14:paraId="60524E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1FA8CD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27. 包装标准化可以统一规格、提升流通效率、降低流通成本。（ ）</w:t>
      </w:r>
    </w:p>
    <w:p w14:paraId="4C725C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7639B4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28. 人机工程学在包装设计中主要应用于提升包装美观度。（ ）</w:t>
      </w:r>
    </w:p>
    <w:p w14:paraId="29C06A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668891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29. 药品包装色彩设计需素雅规范，避免花哨浮夸误导消费。（ ）</w:t>
      </w:r>
    </w:p>
    <w:p w14:paraId="4D01F8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4E3D2B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30. 包装文字设计的核心要求是花哨个性，无需优先考虑可读性。（ ）</w:t>
      </w:r>
    </w:p>
    <w:p w14:paraId="592E54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4A5CFB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31. 预包装食品必须清晰标注生产日期、保质期、配料表等核心信息。（ ）</w:t>
      </w:r>
    </w:p>
    <w:p w14:paraId="243B85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373D26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32. 包装图形的核心作用是传递产品信息、强化品牌识别。（ ）</w:t>
      </w:r>
    </w:p>
    <w:p w14:paraId="77EA1A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2A87C0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33. 包装版式设计元素越多、越密集，视觉效果越好。（ ）</w:t>
      </w:r>
    </w:p>
    <w:p w14:paraId="79E386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2C1397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34. 光敏感食品药品必须采用避光包装设计，防止氧化变质。（ ）</w:t>
      </w:r>
    </w:p>
    <w:p w14:paraId="0992DC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56413D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35. 绿色包装的核心内涵是减量化、可回收、可降解、低污染。（ ）</w:t>
      </w:r>
    </w:p>
    <w:p w14:paraId="0441B5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61FD0B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36. 轻量化包装会大幅降低包装防护性能，无实际应用价值。（ ）</w:t>
      </w:r>
    </w:p>
    <w:p w14:paraId="05C074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346B99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37. 纸盒包装最基础的成型方式是折叠成型。（ ）</w:t>
      </w:r>
    </w:p>
    <w:p w14:paraId="588DB6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477567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38. 包装尺寸设计只需参考个人审美，无需匹配产品尺寸。（ ）</w:t>
      </w:r>
    </w:p>
    <w:p w14:paraId="6EF55D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03B815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39. 仓储堆叠场景对包装的核心要求是抗压性能达标。（ ）</w:t>
      </w:r>
    </w:p>
    <w:p w14:paraId="2FE683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0AB9AD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40. 包装创意设计的前提是合规落地、贴合产品与市场需求。（ ）</w:t>
      </w:r>
    </w:p>
    <w:p w14:paraId="6452A7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247F573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11" w:name="heading_11"/>
    </w:p>
    <w:p w14:paraId="3EC56503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DE63BD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DFFC329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EE963C1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7F38C7B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59A7FE62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26745E9E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6214F127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25B6DE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2CA4003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7C103BC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4DE3924A">
      <w:pPr>
        <w:spacing w:before="300" w:after="120" w:line="288" w:lineRule="auto"/>
        <w:ind w:left="0"/>
        <w:jc w:val="center"/>
        <w:outlineLvl w:val="2"/>
      </w:pPr>
      <w:r>
        <w:rPr>
          <w:rFonts w:ascii="Arial" w:hAnsi="Arial" w:eastAsia="等线" w:cs="Arial"/>
          <w:b/>
          <w:sz w:val="30"/>
        </w:rPr>
        <w:t>三、包装材料与容器（41-60题）</w:t>
      </w:r>
      <w:bookmarkEnd w:id="11"/>
    </w:p>
    <w:p w14:paraId="40980A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41. 食品药品包装用纸必须选用无荧光剂、食品级安全纸张。（ ）</w:t>
      </w:r>
    </w:p>
    <w:p w14:paraId="0EF9E0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1B5129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42. 纸质包装的核心优势是环保可回收、成型便捷、成本适中。（ ）</w:t>
      </w:r>
    </w:p>
    <w:p w14:paraId="284EAD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5EBFBD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43. A瓦楞缓冲性能优于E瓦楞，适合重型储运包装。（ ）</w:t>
      </w:r>
    </w:p>
    <w:p w14:paraId="328CE1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13D0F1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44. 所有塑料材质均可用于食品药品直接接触包装。（ ）</w:t>
      </w:r>
    </w:p>
    <w:p w14:paraId="28B556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62859F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45. PP材质耐高温，可用于蒸煮类食品包装与灭菌药品包装。（ ）</w:t>
      </w:r>
    </w:p>
    <w:p w14:paraId="1EE02B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30EBCE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46. 回收再生工业塑料可加工后用于食品药品包装。（ ）</w:t>
      </w:r>
    </w:p>
    <w:p w14:paraId="0BA70E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056E89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47. 马口铁包装密封性强、避光防潮，适合长期储存食品药品。（ ）</w:t>
      </w:r>
    </w:p>
    <w:p w14:paraId="7A6CE5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566D43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48. 铝箔包装适配光敏感、需密封防潮的药品与保健品包装。（ ）</w:t>
      </w:r>
    </w:p>
    <w:p w14:paraId="386854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7F7E5F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49. 复合包装材料可以融合多种材质优势，提升综合防护性能。（ ）</w:t>
      </w:r>
    </w:p>
    <w:p w14:paraId="322344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6438459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50. 食品药品包装可使用工业废棉作为缓冲辅助材料。（ ）</w:t>
      </w:r>
    </w:p>
    <w:p w14:paraId="5C9771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参考答案：错误</w:t>
      </w:r>
    </w:p>
    <w:p w14:paraId="2D8FB1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51. 包装干燥剂的核心作用是吸收水汽，防止产品受潮变质。（ ）</w:t>
      </w:r>
    </w:p>
    <w:p w14:paraId="5F7BC9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4AA4FC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52. 无菌包装材料必须满足无菌无毒、适配灭菌工艺的要求。（ ）</w:t>
      </w:r>
    </w:p>
    <w:p w14:paraId="5CD51A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6FD194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53. 生物基降解材料是绿色包装的主流发展材质。（ ）</w:t>
      </w:r>
    </w:p>
    <w:p w14:paraId="5A5400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674573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54. 塑料容器常用成型工艺为吹塑、注塑、吸塑成型。（ ）</w:t>
      </w:r>
    </w:p>
    <w:p w14:paraId="4EC459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参考答案：正确</w:t>
      </w:r>
    </w:p>
    <w:p w14:paraId="2B041F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55. 药品包装材料无需进行有害物质迁移测试。（ ）</w:t>
      </w:r>
    </w:p>
    <w:p w14:paraId="06D766C2"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sz w:val="22"/>
          <w:szCs w:val="22"/>
        </w:rPr>
        <w:t>参考答案：错误</w:t>
      </w:r>
    </w:p>
    <w:p w14:paraId="65DE05E3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56. 软包装薄膜的核心性能指标包含透气透湿率、热封强度。（ ）</w:t>
      </w:r>
    </w:p>
    <w:p w14:paraId="3168FFB2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参考答案：正确</w:t>
      </w:r>
    </w:p>
    <w:p w14:paraId="678569B1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</w:pPr>
    </w:p>
    <w:p w14:paraId="00EECC6F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57. 冷冻食品包装材料需具备耐低温、不脆裂的特性。（ ）</w:t>
      </w:r>
    </w:p>
    <w:p w14:paraId="2B9AD239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参考答案：正确</w:t>
      </w:r>
    </w:p>
    <w:p w14:paraId="5A3B5811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</w:pPr>
    </w:p>
    <w:p w14:paraId="2B742D3D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58. 包装材料选型的核心原则是适配产品特性、合规安全、匹配生产工艺。（ ）</w:t>
      </w:r>
    </w:p>
    <w:p w14:paraId="22993D77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参考答案：正确</w:t>
      </w:r>
    </w:p>
    <w:p w14:paraId="73AC33CC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</w:pPr>
    </w:p>
    <w:p w14:paraId="3ADE8FB2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59. 轻量化包装设计是单纯减少材料用量，无需保障原有防护性能。（ ）</w:t>
      </w:r>
    </w:p>
    <w:p w14:paraId="3BED0A88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参考答案：错误</w:t>
      </w:r>
    </w:p>
    <w:p w14:paraId="06E4BA75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</w:pPr>
    </w:p>
    <w:p w14:paraId="1700008F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bookmarkStart w:id="12" w:name="_GoBack"/>
      <w:bookmarkEnd w:id="12"/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60. 药品泡罩包装常用食品级PVC/PET搭配铝箔复合材质，密封性和防伪性较好。（ ）</w:t>
      </w:r>
    </w:p>
    <w:p w14:paraId="5D6F027A"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kern w:val="0"/>
          <w:sz w:val="22"/>
          <w:szCs w:val="22"/>
          <w:lang w:val="en-US" w:eastAsia="zh-CN" w:bidi="ar"/>
        </w:rPr>
        <w:t>参考答案：正确</w:t>
      </w:r>
    </w:p>
    <w:p w14:paraId="280190BB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FEB4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88C4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7723089"/>
    <w:rsid w:val="0FBC6BE6"/>
    <w:rsid w:val="3DB858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46</Pages>
  <Words>20268</Words>
  <Characters>22541</Characters>
  <TotalTime>5</TotalTime>
  <ScaleCrop>false</ScaleCrop>
  <LinksUpToDate>false</LinksUpToDate>
  <CharactersWithSpaces>25366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2026-09-01T01:46:00Z</dcterms:created>
  <dc:creator>Apache POI</dc:creator>
  <cp:lastModifiedBy>神岭鹏歌</cp:lastModifiedBy>
  <dcterms:modified xsi:type="dcterms:W3CDTF">2026-09-01T01:56:32Z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{"Label":"1","ContentProducer":"001191110102MACQD9K64010000","ProduceID":"7680377265922083794","ReservedCode1":"","ContentPropagator":"","PropagateID":"","ReservedCode2":""}</vt:lpwstr>
  </property>
  <property fmtid="{D5CDD505-2E9C-101B-9397-08002B2CF9AE}" pid="3" name="KSOTemplateDocerSaveRecord">
    <vt:lpwstr>eyJoZGlkIjoiNWU3MzJmNTNlMTE5ZDgwZjA3OTlmZDExNmQyNDMzMWMiLCJ1c2VySWQiOiIzOTQxNDg1NDcifQ==</vt:lpwstr>
  </property>
  <property fmtid="{D5CDD505-2E9C-101B-9397-08002B2CF9AE}" pid="4" name="KSOProductBuildVer">
    <vt:lpwstr>2052-12.1.0.28043</vt:lpwstr>
  </property>
  <property fmtid="{D5CDD505-2E9C-101B-9397-08002B2CF9AE}" pid="5" name="ICV">
    <vt:lpwstr>5890F668FF2F4C50AC85963490050F89_12</vt:lpwstr>
  </property>
</Properties>
</file>